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2C500" w14:textId="77777777" w:rsidR="00840DD3" w:rsidRPr="00A5017B" w:rsidRDefault="00840DD3" w:rsidP="00DA35E5">
      <w:pPr>
        <w:spacing w:after="200" w:line="276" w:lineRule="auto"/>
        <w:rPr>
          <w:rFonts w:ascii="Times New Roman" w:hAnsi="Times New Roman"/>
          <w:b/>
          <w:lang w:val="en-GB"/>
        </w:rPr>
      </w:pPr>
    </w:p>
    <w:p w14:paraId="7F5C5A80" w14:textId="106D02E5" w:rsidR="00897AF7" w:rsidRPr="00A5017B" w:rsidRDefault="00897AF7" w:rsidP="00DA35E5">
      <w:pPr>
        <w:spacing w:after="200" w:line="276" w:lineRule="auto"/>
        <w:rPr>
          <w:rFonts w:ascii="Times New Roman" w:hAnsi="Times New Roman"/>
          <w:b/>
          <w:lang w:val="en-GB"/>
        </w:rPr>
      </w:pPr>
      <w:r w:rsidRPr="00A5017B">
        <w:rPr>
          <w:rFonts w:ascii="Times New Roman" w:hAnsi="Times New Roman"/>
          <w:b/>
          <w:lang w:val="en-GB"/>
        </w:rPr>
        <w:t>LEGAL NOTICE NO……………</w:t>
      </w:r>
      <w:r w:rsidR="00C05235" w:rsidRPr="00A5017B">
        <w:rPr>
          <w:rFonts w:ascii="Times New Roman" w:hAnsi="Times New Roman"/>
          <w:b/>
          <w:lang w:val="en-GB"/>
        </w:rPr>
        <w:t>…...</w:t>
      </w:r>
    </w:p>
    <w:p w14:paraId="1508E7F9" w14:textId="77777777" w:rsidR="00897AF7" w:rsidRPr="00A5017B" w:rsidRDefault="00897AF7" w:rsidP="00897AF7">
      <w:pPr>
        <w:rPr>
          <w:rFonts w:ascii="Times New Roman" w:hAnsi="Times New Roman"/>
          <w:b/>
          <w:lang w:val="en-GB"/>
        </w:rPr>
      </w:pPr>
    </w:p>
    <w:p w14:paraId="11B7FE85" w14:textId="77777777" w:rsidR="00897AF7" w:rsidRPr="00A5017B" w:rsidRDefault="00897AF7" w:rsidP="00897AF7">
      <w:pPr>
        <w:spacing w:after="120"/>
        <w:rPr>
          <w:rFonts w:ascii="Times New Roman" w:hAnsi="Times New Roman"/>
          <w:b/>
          <w:lang w:val="en-GB"/>
        </w:rPr>
      </w:pPr>
    </w:p>
    <w:p w14:paraId="5AABFD98" w14:textId="77777777" w:rsidR="00897AF7" w:rsidRPr="00A5017B" w:rsidRDefault="00897AF7" w:rsidP="00897AF7">
      <w:pPr>
        <w:spacing w:after="120"/>
        <w:jc w:val="center"/>
        <w:rPr>
          <w:rFonts w:ascii="Times New Roman" w:hAnsi="Times New Roman"/>
          <w:b/>
          <w:lang w:val="en-GB"/>
        </w:rPr>
      </w:pPr>
      <w:r w:rsidRPr="00A5017B">
        <w:rPr>
          <w:rFonts w:ascii="Times New Roman" w:hAnsi="Times New Roman"/>
          <w:b/>
          <w:lang w:val="en-GB"/>
        </w:rPr>
        <w:t>THE MINING ACT</w:t>
      </w:r>
    </w:p>
    <w:p w14:paraId="132CA2CA" w14:textId="1B430186" w:rsidR="00897AF7" w:rsidRPr="00A5017B" w:rsidRDefault="00594653" w:rsidP="00897AF7">
      <w:pPr>
        <w:spacing w:after="120"/>
        <w:jc w:val="center"/>
        <w:rPr>
          <w:rFonts w:ascii="Times New Roman" w:hAnsi="Times New Roman"/>
          <w:b/>
          <w:lang w:val="en-GB"/>
        </w:rPr>
      </w:pPr>
      <w:r>
        <w:rPr>
          <w:rFonts w:ascii="Times New Roman" w:hAnsi="Times New Roman"/>
          <w:b/>
          <w:lang w:val="en-GB"/>
        </w:rPr>
        <w:t>20xx</w:t>
      </w:r>
    </w:p>
    <w:p w14:paraId="326DC872" w14:textId="77777777" w:rsidR="00897AF7" w:rsidRPr="00A5017B" w:rsidRDefault="00897AF7" w:rsidP="00897AF7">
      <w:pPr>
        <w:spacing w:after="120"/>
        <w:rPr>
          <w:rFonts w:ascii="Times New Roman" w:hAnsi="Times New Roman"/>
          <w:b/>
          <w:lang w:val="en-GB"/>
        </w:rPr>
      </w:pPr>
    </w:p>
    <w:p w14:paraId="38AF8592" w14:textId="77777777" w:rsidR="00897AF7" w:rsidRPr="00A5017B" w:rsidRDefault="00897AF7" w:rsidP="00897AF7">
      <w:pPr>
        <w:spacing w:after="120"/>
        <w:rPr>
          <w:rFonts w:ascii="Times New Roman" w:hAnsi="Times New Roman"/>
          <w:b/>
          <w:lang w:val="en-GB"/>
        </w:rPr>
      </w:pPr>
      <w:r w:rsidRPr="00A5017B">
        <w:rPr>
          <w:rFonts w:ascii="Times New Roman" w:hAnsi="Times New Roman"/>
          <w:b/>
          <w:lang w:val="en-GB"/>
        </w:rPr>
        <w:t>ARRANGEMENT OF REGULATIONS</w:t>
      </w:r>
    </w:p>
    <w:p w14:paraId="40A408CE" w14:textId="77777777" w:rsidR="00975A7A" w:rsidRPr="00A5017B" w:rsidRDefault="00975A7A" w:rsidP="006A6F16">
      <w:pPr>
        <w:spacing w:after="200" w:line="276" w:lineRule="auto"/>
        <w:rPr>
          <w:rFonts w:ascii="Times New Roman" w:eastAsiaTheme="minorEastAsia" w:hAnsi="Times New Roman"/>
          <w:lang w:val="en-GB" w:eastAsia="en-GB"/>
        </w:rPr>
      </w:pPr>
      <w:r w:rsidRPr="00A5017B">
        <w:rPr>
          <w:rFonts w:ascii="Times New Roman" w:eastAsiaTheme="minorEastAsia" w:hAnsi="Times New Roman"/>
          <w:lang w:val="en-GB" w:eastAsia="en-GB"/>
        </w:rPr>
        <w:t>1. Citation</w:t>
      </w:r>
    </w:p>
    <w:p w14:paraId="6FF2ADB6" w14:textId="77777777" w:rsidR="00975A7A" w:rsidRPr="00A5017B" w:rsidRDefault="00975A7A" w:rsidP="006A6F16">
      <w:pPr>
        <w:spacing w:after="200" w:line="276" w:lineRule="auto"/>
        <w:rPr>
          <w:rFonts w:ascii="Times New Roman" w:eastAsiaTheme="minorEastAsia" w:hAnsi="Times New Roman"/>
          <w:lang w:val="en-GB" w:eastAsia="en-GB"/>
        </w:rPr>
      </w:pPr>
      <w:r w:rsidRPr="00A5017B">
        <w:rPr>
          <w:rFonts w:ascii="Times New Roman" w:eastAsiaTheme="minorEastAsia" w:hAnsi="Times New Roman"/>
          <w:lang w:val="en-GB" w:eastAsia="en-GB"/>
        </w:rPr>
        <w:t>2. Interpretation</w:t>
      </w:r>
    </w:p>
    <w:p w14:paraId="4BFF0804" w14:textId="77777777" w:rsidR="00574F41" w:rsidRPr="00A5017B" w:rsidRDefault="00574F41" w:rsidP="006A6F16">
      <w:pPr>
        <w:spacing w:after="200" w:line="276" w:lineRule="auto"/>
        <w:rPr>
          <w:rFonts w:ascii="Times New Roman" w:eastAsiaTheme="minorEastAsia" w:hAnsi="Times New Roman"/>
          <w:lang w:val="en-GB" w:eastAsia="en-GB"/>
        </w:rPr>
      </w:pPr>
      <w:r w:rsidRPr="00A5017B">
        <w:rPr>
          <w:rFonts w:ascii="Times New Roman" w:eastAsiaTheme="minorEastAsia" w:hAnsi="Times New Roman"/>
          <w:lang w:val="en-GB" w:eastAsia="en-GB"/>
        </w:rPr>
        <w:t>3. Purpose of Regulations</w:t>
      </w:r>
    </w:p>
    <w:p w14:paraId="11E366AF" w14:textId="77777777" w:rsidR="00975A7A" w:rsidRPr="00A5017B" w:rsidRDefault="00FE09E1" w:rsidP="006A6F16">
      <w:pPr>
        <w:spacing w:after="200" w:line="276" w:lineRule="auto"/>
        <w:rPr>
          <w:rFonts w:ascii="Times New Roman" w:eastAsiaTheme="minorEastAsia" w:hAnsi="Times New Roman"/>
          <w:lang w:val="en-GB" w:eastAsia="en-GB"/>
        </w:rPr>
      </w:pPr>
      <w:r w:rsidRPr="00A5017B">
        <w:rPr>
          <w:rFonts w:ascii="Times New Roman" w:eastAsiaTheme="minorEastAsia" w:hAnsi="Times New Roman"/>
          <w:lang w:val="en-GB" w:eastAsia="en-GB"/>
        </w:rPr>
        <w:t>4</w:t>
      </w:r>
      <w:r w:rsidR="00975A7A" w:rsidRPr="00A5017B">
        <w:rPr>
          <w:rFonts w:ascii="Times New Roman" w:eastAsiaTheme="minorEastAsia" w:hAnsi="Times New Roman"/>
          <w:lang w:val="en-GB" w:eastAsia="en-GB"/>
        </w:rPr>
        <w:t>. Application of Regulations</w:t>
      </w:r>
    </w:p>
    <w:p w14:paraId="5BE70A42" w14:textId="208A9E79" w:rsidR="00532907" w:rsidRPr="00A5017B" w:rsidRDefault="00527FA6" w:rsidP="006A6F16">
      <w:pPr>
        <w:spacing w:after="200" w:line="276" w:lineRule="auto"/>
        <w:rPr>
          <w:rFonts w:ascii="Times New Roman" w:eastAsiaTheme="minorEastAsia" w:hAnsi="Times New Roman"/>
          <w:lang w:val="en-GB" w:eastAsia="en-GB"/>
        </w:rPr>
      </w:pPr>
      <w:r w:rsidRPr="00A5017B">
        <w:rPr>
          <w:rFonts w:ascii="Times New Roman" w:eastAsiaTheme="minorEastAsia" w:hAnsi="Times New Roman"/>
          <w:lang w:val="en-GB" w:eastAsia="en-GB"/>
        </w:rPr>
        <w:t xml:space="preserve">5. </w:t>
      </w:r>
      <w:r w:rsidR="000F53C0" w:rsidRPr="00A5017B">
        <w:rPr>
          <w:rFonts w:ascii="Times New Roman" w:eastAsiaTheme="minorEastAsia" w:hAnsi="Times New Roman"/>
          <w:lang w:val="en-GB" w:eastAsia="en-GB"/>
        </w:rPr>
        <w:t xml:space="preserve">Conduct of </w:t>
      </w:r>
      <w:r w:rsidR="00C05235">
        <w:rPr>
          <w:rFonts w:ascii="Times New Roman" w:eastAsiaTheme="minorEastAsia" w:hAnsi="Times New Roman"/>
          <w:lang w:val="en-GB" w:eastAsia="en-GB"/>
        </w:rPr>
        <w:t>Exploration</w:t>
      </w:r>
      <w:r w:rsidR="00B30FEB" w:rsidRPr="00A5017B">
        <w:rPr>
          <w:rFonts w:ascii="Times New Roman" w:eastAsiaTheme="minorEastAsia" w:hAnsi="Times New Roman"/>
          <w:lang w:val="en-GB" w:eastAsia="en-GB"/>
        </w:rPr>
        <w:t xml:space="preserve"> </w:t>
      </w:r>
      <w:r w:rsidR="000F53C0" w:rsidRPr="00A5017B">
        <w:rPr>
          <w:rFonts w:ascii="Times New Roman" w:eastAsiaTheme="minorEastAsia" w:hAnsi="Times New Roman"/>
          <w:lang w:val="en-GB" w:eastAsia="en-GB"/>
        </w:rPr>
        <w:t>and Mining Operations</w:t>
      </w:r>
    </w:p>
    <w:p w14:paraId="49817924" w14:textId="63B6B717" w:rsidR="00532907" w:rsidRDefault="00532907" w:rsidP="006A6F16">
      <w:pPr>
        <w:spacing w:after="200" w:line="276" w:lineRule="auto"/>
        <w:rPr>
          <w:rFonts w:ascii="Times New Roman" w:eastAsiaTheme="minorEastAsia" w:hAnsi="Times New Roman"/>
          <w:lang w:val="en-GB" w:eastAsia="en-GB"/>
        </w:rPr>
      </w:pPr>
      <w:r w:rsidRPr="00A5017B">
        <w:rPr>
          <w:rFonts w:ascii="Times New Roman" w:eastAsiaTheme="minorEastAsia" w:hAnsi="Times New Roman"/>
          <w:lang w:val="en-GB" w:eastAsia="en-GB"/>
        </w:rPr>
        <w:t>6. S</w:t>
      </w:r>
      <w:r w:rsidR="000F53C0" w:rsidRPr="00A5017B">
        <w:rPr>
          <w:rFonts w:ascii="Times New Roman" w:eastAsiaTheme="minorEastAsia" w:hAnsi="Times New Roman"/>
          <w:lang w:val="en-GB" w:eastAsia="en-GB"/>
        </w:rPr>
        <w:t xml:space="preserve">tate </w:t>
      </w:r>
      <w:r w:rsidR="00474D0D" w:rsidRPr="00A5017B">
        <w:rPr>
          <w:rFonts w:ascii="Times New Roman" w:eastAsiaTheme="minorEastAsia" w:hAnsi="Times New Roman"/>
          <w:lang w:val="en-GB" w:eastAsia="en-GB"/>
        </w:rPr>
        <w:t>Right to Free E</w:t>
      </w:r>
      <w:r w:rsidR="000F53C0" w:rsidRPr="00A5017B">
        <w:rPr>
          <w:rFonts w:ascii="Times New Roman" w:eastAsiaTheme="minorEastAsia" w:hAnsi="Times New Roman"/>
          <w:lang w:val="en-GB" w:eastAsia="en-GB"/>
        </w:rPr>
        <w:t>quity Participation</w:t>
      </w:r>
    </w:p>
    <w:p w14:paraId="739AE025" w14:textId="4D1A6DD0" w:rsidR="00CE512B" w:rsidRPr="00A5017B" w:rsidRDefault="00CE512B" w:rsidP="006A6F16">
      <w:pPr>
        <w:spacing w:after="200" w:line="276" w:lineRule="auto"/>
        <w:rPr>
          <w:rFonts w:ascii="Times New Roman" w:eastAsiaTheme="minorEastAsia" w:hAnsi="Times New Roman"/>
          <w:lang w:val="en-GB" w:eastAsia="en-GB"/>
        </w:rPr>
      </w:pPr>
      <w:r w:rsidRPr="00794832">
        <w:rPr>
          <w:rFonts w:ascii="Times New Roman" w:eastAsiaTheme="minorEastAsia" w:hAnsi="Times New Roman"/>
          <w:lang w:val="en-GB" w:eastAsia="en-GB"/>
        </w:rPr>
        <w:t>7. Special Benefit Sharing or Contractual Arrangement</w:t>
      </w:r>
    </w:p>
    <w:p w14:paraId="78944737" w14:textId="04949C4A" w:rsidR="00A609AB" w:rsidRPr="006F02CF" w:rsidRDefault="00CE512B" w:rsidP="006F02CF">
      <w:pPr>
        <w:spacing w:after="200" w:line="276" w:lineRule="auto"/>
        <w:rPr>
          <w:rFonts w:ascii="Times New Roman" w:eastAsiaTheme="minorEastAsia" w:hAnsi="Times New Roman"/>
          <w:lang w:val="en-GB" w:eastAsia="en-GB"/>
        </w:rPr>
      </w:pPr>
      <w:r>
        <w:rPr>
          <w:rFonts w:ascii="Times New Roman" w:eastAsiaTheme="minorEastAsia" w:hAnsi="Times New Roman"/>
          <w:lang w:val="en-GB" w:eastAsia="en-GB"/>
        </w:rPr>
        <w:t>8</w:t>
      </w:r>
      <w:r w:rsidR="00532907" w:rsidRPr="00A5017B">
        <w:rPr>
          <w:rFonts w:ascii="Times New Roman" w:eastAsiaTheme="minorEastAsia" w:hAnsi="Times New Roman"/>
          <w:lang w:val="en-GB" w:eastAsia="en-GB"/>
        </w:rPr>
        <w:t xml:space="preserve">. </w:t>
      </w:r>
      <w:r w:rsidR="00B30FEB" w:rsidRPr="00A5017B">
        <w:rPr>
          <w:rFonts w:ascii="Times New Roman" w:eastAsiaTheme="minorEastAsia" w:hAnsi="Times New Roman"/>
          <w:lang w:val="en-GB" w:eastAsia="en-GB"/>
        </w:rPr>
        <w:t xml:space="preserve">State Right to </w:t>
      </w:r>
      <w:r w:rsidR="00DB7FD4">
        <w:rPr>
          <w:rFonts w:ascii="Times New Roman" w:eastAsiaTheme="minorEastAsia" w:hAnsi="Times New Roman"/>
          <w:lang w:val="en-GB" w:eastAsia="en-GB"/>
        </w:rPr>
        <w:t xml:space="preserve">Additional </w:t>
      </w:r>
      <w:r w:rsidR="00B30FEB" w:rsidRPr="00A5017B">
        <w:rPr>
          <w:rFonts w:ascii="Times New Roman" w:eastAsiaTheme="minorEastAsia" w:hAnsi="Times New Roman"/>
          <w:lang w:val="en-GB" w:eastAsia="en-GB"/>
        </w:rPr>
        <w:t>Participation Interes</w:t>
      </w:r>
      <w:r w:rsidR="006F02CF">
        <w:rPr>
          <w:rFonts w:ascii="Times New Roman" w:eastAsiaTheme="minorEastAsia" w:hAnsi="Times New Roman"/>
          <w:lang w:val="en-GB" w:eastAsia="en-GB"/>
        </w:rPr>
        <w:t>t</w:t>
      </w:r>
    </w:p>
    <w:p w14:paraId="6B7CFA0C" w14:textId="2D61E6EF" w:rsidR="00F00D16" w:rsidRPr="00A5017B" w:rsidRDefault="00CE512B" w:rsidP="006A6F16">
      <w:pPr>
        <w:spacing w:after="200" w:line="276" w:lineRule="auto"/>
        <w:rPr>
          <w:rFonts w:ascii="Times New Roman" w:eastAsiaTheme="minorEastAsia" w:hAnsi="Times New Roman"/>
          <w:lang w:val="en-GB" w:eastAsia="en-GB"/>
        </w:rPr>
      </w:pPr>
      <w:r>
        <w:rPr>
          <w:rFonts w:ascii="Times New Roman" w:eastAsiaTheme="minorEastAsia" w:hAnsi="Times New Roman"/>
          <w:lang w:val="en-GB" w:eastAsia="en-GB"/>
        </w:rPr>
        <w:t>9</w:t>
      </w:r>
      <w:r w:rsidR="00532907" w:rsidRPr="00A5017B">
        <w:rPr>
          <w:rFonts w:ascii="Times New Roman" w:eastAsiaTheme="minorEastAsia" w:hAnsi="Times New Roman"/>
          <w:lang w:val="en-GB" w:eastAsia="en-GB"/>
        </w:rPr>
        <w:t>.</w:t>
      </w:r>
      <w:r w:rsidR="009B1CCE">
        <w:rPr>
          <w:rFonts w:ascii="Times New Roman" w:eastAsiaTheme="minorEastAsia" w:hAnsi="Times New Roman"/>
          <w:lang w:val="en-GB" w:eastAsia="en-GB"/>
        </w:rPr>
        <w:t xml:space="preserve"> </w:t>
      </w:r>
      <w:r w:rsidR="005B04AB" w:rsidRPr="00A5017B">
        <w:rPr>
          <w:rFonts w:ascii="Times New Roman" w:eastAsiaTheme="minorEastAsia" w:hAnsi="Times New Roman"/>
          <w:lang w:val="en-GB" w:eastAsia="en-GB"/>
        </w:rPr>
        <w:t xml:space="preserve">Consent of Minister </w:t>
      </w:r>
    </w:p>
    <w:p w14:paraId="34917BF2" w14:textId="77777777" w:rsidR="00D00095" w:rsidRPr="00A5017B" w:rsidRDefault="00D00095" w:rsidP="00DD4C21">
      <w:pPr>
        <w:spacing w:after="200" w:line="276" w:lineRule="auto"/>
        <w:rPr>
          <w:rFonts w:ascii="Times New Roman" w:hAnsi="Times New Roman"/>
          <w:b/>
          <w:lang w:val="en-GB"/>
        </w:rPr>
      </w:pPr>
    </w:p>
    <w:p w14:paraId="4C4CC7CF" w14:textId="77777777" w:rsidR="00D00095" w:rsidRPr="00A5017B" w:rsidRDefault="00D00095" w:rsidP="00DD4C21">
      <w:pPr>
        <w:spacing w:after="200" w:line="276" w:lineRule="auto"/>
        <w:rPr>
          <w:rFonts w:ascii="Times New Roman" w:hAnsi="Times New Roman"/>
          <w:b/>
          <w:lang w:val="en-GB"/>
        </w:rPr>
      </w:pPr>
    </w:p>
    <w:p w14:paraId="389A2252" w14:textId="77777777" w:rsidR="00D00095" w:rsidRPr="00A5017B" w:rsidRDefault="00D00095" w:rsidP="00DD4C21">
      <w:pPr>
        <w:spacing w:after="200" w:line="276" w:lineRule="auto"/>
        <w:rPr>
          <w:rFonts w:asciiTheme="minorHAnsi" w:hAnsiTheme="minorHAnsi" w:cs="Helvetica"/>
          <w:b/>
          <w:lang w:val="en-GB"/>
        </w:rPr>
      </w:pPr>
    </w:p>
    <w:p w14:paraId="0C2380A1" w14:textId="77777777" w:rsidR="00D00095" w:rsidRPr="00A5017B" w:rsidRDefault="00D00095" w:rsidP="00DD4C21">
      <w:pPr>
        <w:spacing w:after="200" w:line="276" w:lineRule="auto"/>
        <w:rPr>
          <w:rFonts w:asciiTheme="minorHAnsi" w:hAnsiTheme="minorHAnsi" w:cs="Helvetica"/>
          <w:b/>
          <w:lang w:val="en-GB"/>
        </w:rPr>
      </w:pPr>
    </w:p>
    <w:p w14:paraId="490A55FD" w14:textId="77777777" w:rsidR="00D00095" w:rsidRPr="00A5017B" w:rsidRDefault="00D00095" w:rsidP="00DD4C21">
      <w:pPr>
        <w:spacing w:after="200" w:line="276" w:lineRule="auto"/>
        <w:rPr>
          <w:rFonts w:asciiTheme="minorHAnsi" w:hAnsiTheme="minorHAnsi" w:cs="Helvetica"/>
          <w:b/>
          <w:lang w:val="en-GB"/>
        </w:rPr>
      </w:pPr>
    </w:p>
    <w:p w14:paraId="2C9198E9" w14:textId="77777777" w:rsidR="00D00095" w:rsidRPr="00A5017B" w:rsidRDefault="00D00095" w:rsidP="00DD4C21">
      <w:pPr>
        <w:spacing w:after="200" w:line="276" w:lineRule="auto"/>
        <w:rPr>
          <w:rFonts w:asciiTheme="minorHAnsi" w:hAnsiTheme="minorHAnsi" w:cs="Helvetica"/>
          <w:b/>
          <w:lang w:val="en-GB"/>
        </w:rPr>
      </w:pPr>
    </w:p>
    <w:p w14:paraId="68A3FFDA" w14:textId="77777777" w:rsidR="00D00095" w:rsidRPr="00A5017B" w:rsidRDefault="00D00095" w:rsidP="00DD4C21">
      <w:pPr>
        <w:spacing w:after="200" w:line="276" w:lineRule="auto"/>
        <w:rPr>
          <w:rFonts w:asciiTheme="minorHAnsi" w:hAnsiTheme="minorHAnsi" w:cs="Helvetica"/>
          <w:b/>
          <w:lang w:val="en-GB"/>
        </w:rPr>
      </w:pPr>
    </w:p>
    <w:p w14:paraId="769B4CE5" w14:textId="77777777" w:rsidR="00D00095" w:rsidRPr="00A5017B" w:rsidRDefault="00D00095" w:rsidP="00DD4C21">
      <w:pPr>
        <w:spacing w:after="200" w:line="276" w:lineRule="auto"/>
        <w:rPr>
          <w:rFonts w:asciiTheme="minorHAnsi" w:hAnsiTheme="minorHAnsi" w:cs="Helvetica"/>
          <w:b/>
          <w:lang w:val="en-GB"/>
        </w:rPr>
      </w:pPr>
    </w:p>
    <w:p w14:paraId="3EE1F350" w14:textId="77777777" w:rsidR="00D00095" w:rsidRPr="00A5017B" w:rsidRDefault="00D00095" w:rsidP="00DD4C21">
      <w:pPr>
        <w:spacing w:after="200" w:line="276" w:lineRule="auto"/>
        <w:rPr>
          <w:rFonts w:asciiTheme="minorHAnsi" w:hAnsiTheme="minorHAnsi" w:cs="Helvetica"/>
          <w:b/>
          <w:lang w:val="en-GB"/>
        </w:rPr>
      </w:pPr>
    </w:p>
    <w:p w14:paraId="7D40234B" w14:textId="77777777" w:rsidR="003E286E" w:rsidRPr="00A5017B" w:rsidRDefault="003E286E" w:rsidP="00DD4C21">
      <w:pPr>
        <w:spacing w:after="200" w:line="276" w:lineRule="auto"/>
        <w:rPr>
          <w:rFonts w:asciiTheme="minorHAnsi" w:hAnsiTheme="minorHAnsi" w:cs="Helvetica"/>
          <w:b/>
          <w:lang w:val="en-GB"/>
        </w:rPr>
      </w:pPr>
    </w:p>
    <w:p w14:paraId="2096EF48" w14:textId="77777777" w:rsidR="00D01329" w:rsidRPr="00A5017B" w:rsidRDefault="00D01329">
      <w:pPr>
        <w:spacing w:after="200" w:line="276" w:lineRule="auto"/>
        <w:rPr>
          <w:rFonts w:ascii="Times New Roman" w:hAnsi="Times New Roman"/>
          <w:b/>
          <w:lang w:val="en-GB"/>
        </w:rPr>
      </w:pPr>
      <w:r w:rsidRPr="00A5017B">
        <w:rPr>
          <w:rFonts w:ascii="Times New Roman" w:hAnsi="Times New Roman"/>
          <w:b/>
          <w:lang w:val="en-GB"/>
        </w:rPr>
        <w:br w:type="page"/>
      </w:r>
    </w:p>
    <w:p w14:paraId="59665A85" w14:textId="47A3300D" w:rsidR="00975A7A" w:rsidRPr="00A5017B" w:rsidRDefault="00975A7A" w:rsidP="00D01329">
      <w:pPr>
        <w:spacing w:after="200" w:line="276" w:lineRule="auto"/>
        <w:jc w:val="both"/>
        <w:rPr>
          <w:rFonts w:ascii="Times New Roman" w:hAnsi="Times New Roman"/>
          <w:b/>
          <w:lang w:val="en-GB"/>
        </w:rPr>
      </w:pPr>
      <w:r w:rsidRPr="00A5017B">
        <w:rPr>
          <w:rFonts w:ascii="Times New Roman" w:hAnsi="Times New Roman"/>
          <w:b/>
          <w:lang w:val="en-GB"/>
        </w:rPr>
        <w:lastRenderedPageBreak/>
        <w:t>IN EXERCISE</w:t>
      </w:r>
      <w:r w:rsidRPr="00A5017B">
        <w:rPr>
          <w:rFonts w:ascii="Times New Roman" w:hAnsi="Times New Roman"/>
          <w:lang w:val="en-GB"/>
        </w:rPr>
        <w:t xml:space="preserve"> of</w:t>
      </w:r>
      <w:r w:rsidR="00863F08" w:rsidRPr="00A5017B">
        <w:rPr>
          <w:rFonts w:ascii="Times New Roman" w:hAnsi="Times New Roman"/>
          <w:lang w:val="en-GB"/>
        </w:rPr>
        <w:t xml:space="preserve"> the powers conferred by Article</w:t>
      </w:r>
      <w:r w:rsidR="002B6945" w:rsidRPr="00A5017B">
        <w:rPr>
          <w:rFonts w:ascii="Times New Roman" w:hAnsi="Times New Roman"/>
          <w:lang w:val="en-GB"/>
        </w:rPr>
        <w:t xml:space="preserve"> </w:t>
      </w:r>
      <w:r w:rsidR="00C46617" w:rsidRPr="00A5017B">
        <w:rPr>
          <w:rFonts w:ascii="Times New Roman" w:hAnsi="Times New Roman"/>
          <w:lang w:val="en-GB"/>
        </w:rPr>
        <w:t>149 of</w:t>
      </w:r>
      <w:r w:rsidR="00CA41C3" w:rsidRPr="00A5017B">
        <w:rPr>
          <w:rFonts w:ascii="Times New Roman" w:hAnsi="Times New Roman"/>
          <w:lang w:val="en-GB"/>
        </w:rPr>
        <w:t xml:space="preserve"> the </w:t>
      </w:r>
      <w:r w:rsidR="002B6945" w:rsidRPr="00A5017B">
        <w:rPr>
          <w:rFonts w:ascii="Times New Roman" w:hAnsi="Times New Roman"/>
          <w:lang w:val="en-GB"/>
        </w:rPr>
        <w:t xml:space="preserve">Somaliland Mining Act, </w:t>
      </w:r>
      <w:r w:rsidR="00594653">
        <w:rPr>
          <w:rFonts w:ascii="Times New Roman" w:hAnsi="Times New Roman"/>
          <w:lang w:val="en-GB"/>
        </w:rPr>
        <w:t>20</w:t>
      </w:r>
      <w:r w:rsidR="0039625F">
        <w:rPr>
          <w:rFonts w:ascii="Times New Roman" w:hAnsi="Times New Roman"/>
          <w:lang w:val="en-GB"/>
        </w:rPr>
        <w:t>xx</w:t>
      </w:r>
      <w:r w:rsidR="002B6945" w:rsidRPr="00A5017B">
        <w:rPr>
          <w:rFonts w:ascii="Times New Roman" w:hAnsi="Times New Roman"/>
          <w:lang w:val="en-GB"/>
        </w:rPr>
        <w:t>, the Minister</w:t>
      </w:r>
      <w:r w:rsidRPr="00A5017B">
        <w:rPr>
          <w:rFonts w:ascii="Times New Roman" w:hAnsi="Times New Roman"/>
          <w:lang w:val="en-GB"/>
        </w:rPr>
        <w:t xml:space="preserve"> </w:t>
      </w:r>
      <w:r w:rsidR="00C46617">
        <w:rPr>
          <w:rFonts w:ascii="Times New Roman" w:hAnsi="Times New Roman"/>
          <w:lang w:val="en-GB"/>
        </w:rPr>
        <w:t>responsible for mining and minerals</w:t>
      </w:r>
      <w:r w:rsidRPr="00A5017B">
        <w:rPr>
          <w:rFonts w:ascii="Times New Roman" w:hAnsi="Times New Roman"/>
          <w:lang w:val="en-GB"/>
        </w:rPr>
        <w:t xml:space="preserve"> makes the following Regulations</w:t>
      </w:r>
      <w:r w:rsidR="00897AF7" w:rsidRPr="00A5017B">
        <w:rPr>
          <w:rFonts w:ascii="Times New Roman" w:hAnsi="Times New Roman"/>
          <w:lang w:val="en-GB"/>
        </w:rPr>
        <w:t>—</w:t>
      </w:r>
    </w:p>
    <w:p w14:paraId="46AB9774" w14:textId="6FACF77F" w:rsidR="00975A7A" w:rsidRPr="00A5017B" w:rsidRDefault="00D83344" w:rsidP="00E454BA">
      <w:pPr>
        <w:widowControl w:val="0"/>
        <w:autoSpaceDE w:val="0"/>
        <w:autoSpaceDN w:val="0"/>
        <w:adjustRightInd w:val="0"/>
        <w:spacing w:line="276" w:lineRule="auto"/>
        <w:jc w:val="center"/>
        <w:rPr>
          <w:rFonts w:ascii="Times New Roman" w:hAnsi="Times New Roman"/>
          <w:lang w:val="en-GB"/>
        </w:rPr>
      </w:pPr>
      <w:r w:rsidRPr="00A5017B">
        <w:rPr>
          <w:rFonts w:ascii="Times New Roman" w:hAnsi="Times New Roman"/>
          <w:b/>
          <w:lang w:val="en-GB"/>
        </w:rPr>
        <w:t>MINING (</w:t>
      </w:r>
      <w:r w:rsidR="00E15E33" w:rsidRPr="00A5017B">
        <w:rPr>
          <w:rFonts w:ascii="Times New Roman" w:hAnsi="Times New Roman"/>
          <w:b/>
          <w:lang w:val="en-GB"/>
        </w:rPr>
        <w:t>STATE PAR</w:t>
      </w:r>
      <w:r w:rsidR="00FD6748" w:rsidRPr="00A5017B">
        <w:rPr>
          <w:rFonts w:ascii="Times New Roman" w:hAnsi="Times New Roman"/>
          <w:b/>
          <w:lang w:val="en-GB"/>
        </w:rPr>
        <w:t>TICIPATION</w:t>
      </w:r>
      <w:r w:rsidR="00CA41C3" w:rsidRPr="00A5017B">
        <w:rPr>
          <w:rFonts w:ascii="Times New Roman" w:hAnsi="Times New Roman"/>
          <w:b/>
          <w:lang w:val="en-GB"/>
        </w:rPr>
        <w:t xml:space="preserve">) REGULATIONS, </w:t>
      </w:r>
      <w:r w:rsidR="00594653">
        <w:rPr>
          <w:rFonts w:ascii="Times New Roman" w:hAnsi="Times New Roman"/>
          <w:b/>
          <w:lang w:val="en-GB"/>
        </w:rPr>
        <w:t>2020</w:t>
      </w:r>
    </w:p>
    <w:p w14:paraId="3FDE0FA3" w14:textId="77777777" w:rsidR="00975A7A" w:rsidRPr="00A5017B" w:rsidRDefault="00975A7A" w:rsidP="00E454BA">
      <w:pPr>
        <w:widowControl w:val="0"/>
        <w:autoSpaceDE w:val="0"/>
        <w:autoSpaceDN w:val="0"/>
        <w:adjustRightInd w:val="0"/>
        <w:spacing w:line="276" w:lineRule="auto"/>
        <w:jc w:val="both"/>
        <w:rPr>
          <w:rFonts w:ascii="Times New Roman" w:hAnsi="Times New Roman"/>
          <w:lang w:val="en-GB"/>
        </w:rPr>
      </w:pPr>
    </w:p>
    <w:tbl>
      <w:tblPr>
        <w:tblW w:w="9072" w:type="dxa"/>
        <w:tblCellSpacing w:w="20" w:type="dxa"/>
        <w:tblLook w:val="01E0" w:firstRow="1" w:lastRow="1" w:firstColumn="1" w:lastColumn="1" w:noHBand="0" w:noVBand="0"/>
      </w:tblPr>
      <w:tblGrid>
        <w:gridCol w:w="1926"/>
        <w:gridCol w:w="7146"/>
      </w:tblGrid>
      <w:tr w:rsidR="003E286E" w:rsidRPr="00A5017B" w14:paraId="092212A3" w14:textId="77777777" w:rsidTr="00D01329">
        <w:trPr>
          <w:trHeight w:val="351"/>
          <w:tblCellSpacing w:w="20" w:type="dxa"/>
        </w:trPr>
        <w:tc>
          <w:tcPr>
            <w:tcW w:w="1866" w:type="dxa"/>
          </w:tcPr>
          <w:p w14:paraId="450AB988" w14:textId="77777777" w:rsidR="003E286E" w:rsidRPr="00A5017B" w:rsidRDefault="003E286E" w:rsidP="008B38BB">
            <w:pPr>
              <w:rPr>
                <w:rFonts w:ascii="Times New Roman" w:hAnsi="Times New Roman"/>
                <w:sz w:val="18"/>
                <w:szCs w:val="18"/>
                <w:lang w:val="en-GB"/>
              </w:rPr>
            </w:pPr>
            <w:r w:rsidRPr="00A5017B">
              <w:rPr>
                <w:rFonts w:ascii="Times New Roman" w:hAnsi="Times New Roman"/>
                <w:sz w:val="18"/>
                <w:szCs w:val="18"/>
                <w:lang w:val="en-GB"/>
              </w:rPr>
              <w:t>Citation.</w:t>
            </w:r>
          </w:p>
        </w:tc>
        <w:tc>
          <w:tcPr>
            <w:tcW w:w="7086" w:type="dxa"/>
          </w:tcPr>
          <w:p w14:paraId="477C5DAA" w14:textId="60E4D4A0" w:rsidR="003E286E" w:rsidRPr="00A5017B" w:rsidRDefault="003E286E" w:rsidP="00D01329">
            <w:pPr>
              <w:pStyle w:val="ListParagraph"/>
              <w:widowControl w:val="0"/>
              <w:numPr>
                <w:ilvl w:val="0"/>
                <w:numId w:val="20"/>
              </w:numPr>
              <w:autoSpaceDE w:val="0"/>
              <w:autoSpaceDN w:val="0"/>
              <w:adjustRightInd w:val="0"/>
              <w:spacing w:after="200" w:line="276" w:lineRule="auto"/>
              <w:ind w:left="357" w:hanging="357"/>
              <w:jc w:val="both"/>
              <w:rPr>
                <w:rFonts w:ascii="Times New Roman" w:hAnsi="Times New Roman"/>
                <w:b/>
                <w:lang w:val="en-GB"/>
              </w:rPr>
            </w:pPr>
            <w:r w:rsidRPr="00A5017B">
              <w:rPr>
                <w:rFonts w:ascii="Times New Roman" w:eastAsiaTheme="minorEastAsia" w:hAnsi="Times New Roman"/>
                <w:lang w:val="en-GB" w:eastAsia="en-GB"/>
              </w:rPr>
              <w:t>These Regulations may be cited as the Mining (</w:t>
            </w:r>
            <w:r w:rsidR="003D60D6" w:rsidRPr="00A5017B">
              <w:rPr>
                <w:rFonts w:ascii="Times New Roman" w:eastAsiaTheme="minorEastAsia" w:hAnsi="Times New Roman"/>
                <w:lang w:val="en-GB" w:eastAsia="en-GB"/>
              </w:rPr>
              <w:t>State Participation</w:t>
            </w:r>
            <w:r w:rsidRPr="00A5017B">
              <w:rPr>
                <w:rFonts w:ascii="Times New Roman" w:eastAsiaTheme="minorEastAsia" w:hAnsi="Times New Roman"/>
                <w:lang w:val="en-GB" w:eastAsia="en-GB"/>
              </w:rPr>
              <w:t xml:space="preserve">) Regulations, </w:t>
            </w:r>
            <w:r w:rsidR="00594653">
              <w:rPr>
                <w:rFonts w:ascii="Times New Roman" w:eastAsiaTheme="minorEastAsia" w:hAnsi="Times New Roman"/>
                <w:lang w:val="en-GB" w:eastAsia="en-GB"/>
              </w:rPr>
              <w:t>2020</w:t>
            </w:r>
            <w:r w:rsidRPr="00A5017B">
              <w:rPr>
                <w:rFonts w:ascii="Times New Roman" w:eastAsiaTheme="minorEastAsia" w:hAnsi="Times New Roman"/>
                <w:lang w:val="en-GB" w:eastAsia="en-GB"/>
              </w:rPr>
              <w:t>.</w:t>
            </w:r>
          </w:p>
        </w:tc>
      </w:tr>
      <w:tr w:rsidR="003E286E" w:rsidRPr="00A5017B" w14:paraId="31A4A79F" w14:textId="77777777" w:rsidTr="00D01329">
        <w:trPr>
          <w:tblCellSpacing w:w="20" w:type="dxa"/>
        </w:trPr>
        <w:tc>
          <w:tcPr>
            <w:tcW w:w="1866" w:type="dxa"/>
          </w:tcPr>
          <w:p w14:paraId="7B319C73" w14:textId="77777777" w:rsidR="003E286E" w:rsidRPr="00A5017B" w:rsidRDefault="003E286E" w:rsidP="008B38BB">
            <w:pPr>
              <w:rPr>
                <w:rFonts w:ascii="Times New Roman" w:hAnsi="Times New Roman"/>
                <w:sz w:val="18"/>
                <w:szCs w:val="18"/>
                <w:lang w:val="en-GB"/>
              </w:rPr>
            </w:pPr>
          </w:p>
        </w:tc>
        <w:tc>
          <w:tcPr>
            <w:tcW w:w="7086" w:type="dxa"/>
          </w:tcPr>
          <w:p w14:paraId="394BF28C" w14:textId="77777777" w:rsidR="003E286E" w:rsidRPr="00A5017B" w:rsidRDefault="003E286E" w:rsidP="008B38BB">
            <w:pPr>
              <w:ind w:firstLine="720"/>
              <w:jc w:val="both"/>
              <w:rPr>
                <w:rFonts w:ascii="Times New Roman" w:hAnsi="Times New Roman"/>
                <w:lang w:val="en-GB"/>
              </w:rPr>
            </w:pPr>
          </w:p>
        </w:tc>
      </w:tr>
      <w:tr w:rsidR="003E286E" w:rsidRPr="00A5017B" w14:paraId="6EEAE62E" w14:textId="77777777" w:rsidTr="00D01329">
        <w:trPr>
          <w:tblCellSpacing w:w="20" w:type="dxa"/>
        </w:trPr>
        <w:tc>
          <w:tcPr>
            <w:tcW w:w="1866" w:type="dxa"/>
          </w:tcPr>
          <w:p w14:paraId="14BF5289" w14:textId="77777777" w:rsidR="003E286E" w:rsidRPr="00A5017B" w:rsidRDefault="003E286E" w:rsidP="008B38BB">
            <w:pPr>
              <w:spacing w:after="120"/>
              <w:jc w:val="both"/>
              <w:rPr>
                <w:rFonts w:ascii="Times New Roman" w:hAnsi="Times New Roman"/>
                <w:sz w:val="18"/>
                <w:szCs w:val="18"/>
                <w:lang w:val="en-GB"/>
              </w:rPr>
            </w:pPr>
            <w:r w:rsidRPr="00A5017B">
              <w:rPr>
                <w:rFonts w:ascii="Times New Roman" w:hAnsi="Times New Roman"/>
                <w:sz w:val="18"/>
                <w:szCs w:val="18"/>
                <w:lang w:val="en-GB"/>
              </w:rPr>
              <w:t>Interpretation.</w:t>
            </w:r>
          </w:p>
          <w:p w14:paraId="0ACE0819" w14:textId="77777777" w:rsidR="003E286E" w:rsidRPr="00A5017B" w:rsidRDefault="003E286E" w:rsidP="008B38BB">
            <w:pPr>
              <w:rPr>
                <w:rFonts w:ascii="Times New Roman" w:hAnsi="Times New Roman"/>
                <w:sz w:val="18"/>
                <w:szCs w:val="18"/>
                <w:lang w:val="en-GB"/>
              </w:rPr>
            </w:pPr>
          </w:p>
        </w:tc>
        <w:tc>
          <w:tcPr>
            <w:tcW w:w="7086" w:type="dxa"/>
          </w:tcPr>
          <w:p w14:paraId="1D194EA6" w14:textId="77777777" w:rsidR="003E286E" w:rsidRPr="00A5017B" w:rsidRDefault="003E286E" w:rsidP="00D01329">
            <w:pPr>
              <w:pStyle w:val="ListParagraph"/>
              <w:widowControl w:val="0"/>
              <w:numPr>
                <w:ilvl w:val="0"/>
                <w:numId w:val="20"/>
              </w:numPr>
              <w:autoSpaceDE w:val="0"/>
              <w:autoSpaceDN w:val="0"/>
              <w:adjustRightInd w:val="0"/>
              <w:spacing w:after="200" w:line="276" w:lineRule="auto"/>
              <w:ind w:left="357" w:hanging="357"/>
              <w:jc w:val="both"/>
              <w:rPr>
                <w:rFonts w:ascii="Times New Roman" w:hAnsi="Times New Roman"/>
                <w:lang w:val="en-GB"/>
              </w:rPr>
            </w:pPr>
            <w:r w:rsidRPr="00A5017B">
              <w:rPr>
                <w:rFonts w:ascii="Times New Roman" w:hAnsi="Times New Roman"/>
                <w:lang w:val="en-GB"/>
              </w:rPr>
              <w:t>In these Regulations, unless the context otherwise requires—</w:t>
            </w:r>
          </w:p>
        </w:tc>
      </w:tr>
      <w:tr w:rsidR="003E286E" w:rsidRPr="00A5017B" w14:paraId="78F6C283" w14:textId="77777777" w:rsidTr="00D01329">
        <w:trPr>
          <w:tblCellSpacing w:w="20" w:type="dxa"/>
        </w:trPr>
        <w:tc>
          <w:tcPr>
            <w:tcW w:w="1866" w:type="dxa"/>
          </w:tcPr>
          <w:p w14:paraId="448D7589" w14:textId="77777777" w:rsidR="003E286E" w:rsidRPr="00A5017B" w:rsidRDefault="003E286E" w:rsidP="008B38BB">
            <w:pPr>
              <w:spacing w:after="120"/>
              <w:jc w:val="both"/>
              <w:rPr>
                <w:rFonts w:ascii="Times New Roman" w:hAnsi="Times New Roman"/>
                <w:sz w:val="18"/>
                <w:szCs w:val="18"/>
                <w:lang w:val="en-GB"/>
              </w:rPr>
            </w:pPr>
          </w:p>
        </w:tc>
        <w:tc>
          <w:tcPr>
            <w:tcW w:w="7086" w:type="dxa"/>
          </w:tcPr>
          <w:p w14:paraId="01E2E84F" w14:textId="77777777" w:rsidR="003E286E" w:rsidRPr="00A5017B" w:rsidRDefault="003E286E" w:rsidP="008B38BB">
            <w:pPr>
              <w:jc w:val="both"/>
              <w:rPr>
                <w:rFonts w:ascii="Times New Roman" w:hAnsi="Times New Roman"/>
                <w:b/>
                <w:lang w:val="en-GB"/>
              </w:rPr>
            </w:pPr>
          </w:p>
        </w:tc>
      </w:tr>
      <w:tr w:rsidR="003E286E" w:rsidRPr="00A5017B" w14:paraId="19A728C1" w14:textId="77777777" w:rsidTr="00D01329">
        <w:trPr>
          <w:tblCellSpacing w:w="20" w:type="dxa"/>
        </w:trPr>
        <w:tc>
          <w:tcPr>
            <w:tcW w:w="1866" w:type="dxa"/>
          </w:tcPr>
          <w:p w14:paraId="2D91150D" w14:textId="77777777" w:rsidR="003E286E" w:rsidRPr="00A5017B" w:rsidRDefault="003E286E" w:rsidP="008B38BB">
            <w:pPr>
              <w:rPr>
                <w:rFonts w:ascii="Times New Roman" w:hAnsi="Times New Roman"/>
                <w:i/>
                <w:sz w:val="18"/>
                <w:szCs w:val="18"/>
                <w:lang w:val="en-GB"/>
              </w:rPr>
            </w:pPr>
          </w:p>
        </w:tc>
        <w:tc>
          <w:tcPr>
            <w:tcW w:w="7086" w:type="dxa"/>
          </w:tcPr>
          <w:p w14:paraId="0DEF2263" w14:textId="0703A23B" w:rsidR="00DD6532" w:rsidRDefault="005B04AB" w:rsidP="00DD6532">
            <w:pPr>
              <w:widowControl w:val="0"/>
              <w:autoSpaceDE w:val="0"/>
              <w:autoSpaceDN w:val="0"/>
              <w:adjustRightInd w:val="0"/>
              <w:spacing w:line="276" w:lineRule="auto"/>
              <w:ind w:left="227"/>
              <w:jc w:val="both"/>
              <w:rPr>
                <w:rFonts w:ascii="Times New Roman" w:eastAsiaTheme="minorEastAsia" w:hAnsi="Times New Roman"/>
                <w:lang w:val="en-GB" w:eastAsia="en-GB"/>
              </w:rPr>
            </w:pPr>
            <w:r w:rsidRPr="00A5017B">
              <w:rPr>
                <w:rFonts w:ascii="Times New Roman" w:eastAsiaTheme="minorEastAsia" w:hAnsi="Times New Roman"/>
                <w:lang w:val="en-GB" w:eastAsia="en-GB"/>
              </w:rPr>
              <w:t>“</w:t>
            </w:r>
            <w:r w:rsidR="00B93048" w:rsidRPr="00A5017B">
              <w:rPr>
                <w:rFonts w:ascii="Times New Roman" w:eastAsiaTheme="minorEastAsia" w:hAnsi="Times New Roman"/>
                <w:lang w:val="en-GB" w:eastAsia="en-GB"/>
              </w:rPr>
              <w:t>Minister”</w:t>
            </w:r>
            <w:r w:rsidRPr="00A5017B">
              <w:rPr>
                <w:rFonts w:ascii="Times New Roman" w:eastAsiaTheme="minorEastAsia" w:hAnsi="Times New Roman"/>
                <w:lang w:val="en-GB" w:eastAsia="en-GB"/>
              </w:rPr>
              <w:t xml:space="preserve"> means </w:t>
            </w:r>
            <w:r w:rsidR="00B93048" w:rsidRPr="00A5017B">
              <w:rPr>
                <w:rFonts w:ascii="Times New Roman" w:eastAsiaTheme="minorEastAsia" w:hAnsi="Times New Roman"/>
                <w:lang w:val="en-GB" w:eastAsia="en-GB"/>
              </w:rPr>
              <w:t xml:space="preserve">the </w:t>
            </w:r>
            <w:r w:rsidR="00B93048">
              <w:rPr>
                <w:rFonts w:ascii="Times New Roman" w:eastAsiaTheme="minorEastAsia" w:hAnsi="Times New Roman"/>
                <w:lang w:val="en-GB" w:eastAsia="en-GB"/>
              </w:rPr>
              <w:t xml:space="preserve">minister </w:t>
            </w:r>
            <w:r w:rsidR="00B93048" w:rsidRPr="00A5017B">
              <w:rPr>
                <w:rFonts w:ascii="Times New Roman" w:eastAsiaTheme="minorEastAsia" w:hAnsi="Times New Roman"/>
                <w:lang w:val="en-GB" w:eastAsia="en-GB"/>
              </w:rPr>
              <w:t>for</w:t>
            </w:r>
            <w:r w:rsidR="003E286E" w:rsidRPr="00A5017B">
              <w:rPr>
                <w:rFonts w:ascii="Times New Roman" w:eastAsiaTheme="minorEastAsia" w:hAnsi="Times New Roman"/>
                <w:lang w:val="en-GB" w:eastAsia="en-GB"/>
              </w:rPr>
              <w:t xml:space="preserve"> the time being responsible for matters relating to mining</w:t>
            </w:r>
            <w:r w:rsidR="00B93048">
              <w:rPr>
                <w:rFonts w:ascii="Times New Roman" w:eastAsiaTheme="minorEastAsia" w:hAnsi="Times New Roman"/>
                <w:lang w:val="en-GB" w:eastAsia="en-GB"/>
              </w:rPr>
              <w:t xml:space="preserve"> and minerals</w:t>
            </w:r>
            <w:r w:rsidR="003E286E" w:rsidRPr="00A5017B">
              <w:rPr>
                <w:rFonts w:ascii="Times New Roman" w:eastAsiaTheme="minorEastAsia" w:hAnsi="Times New Roman"/>
                <w:lang w:val="en-GB" w:eastAsia="en-GB"/>
              </w:rPr>
              <w:t>;</w:t>
            </w:r>
          </w:p>
          <w:p w14:paraId="31735853" w14:textId="77777777" w:rsidR="00585719" w:rsidRPr="00A5017B" w:rsidRDefault="00585719" w:rsidP="00DD6532">
            <w:pPr>
              <w:widowControl w:val="0"/>
              <w:autoSpaceDE w:val="0"/>
              <w:autoSpaceDN w:val="0"/>
              <w:adjustRightInd w:val="0"/>
              <w:spacing w:line="276" w:lineRule="auto"/>
              <w:ind w:left="227"/>
              <w:jc w:val="both"/>
              <w:rPr>
                <w:rFonts w:ascii="Times New Roman" w:eastAsiaTheme="minorEastAsia" w:hAnsi="Times New Roman"/>
                <w:lang w:val="en-GB" w:eastAsia="en-GB"/>
              </w:rPr>
            </w:pPr>
          </w:p>
          <w:p w14:paraId="61CCFF14" w14:textId="3110260B" w:rsidR="00DD6532" w:rsidRDefault="00B73FD9" w:rsidP="00DD6532">
            <w:pPr>
              <w:widowControl w:val="0"/>
              <w:autoSpaceDE w:val="0"/>
              <w:autoSpaceDN w:val="0"/>
              <w:adjustRightInd w:val="0"/>
              <w:spacing w:line="276" w:lineRule="auto"/>
              <w:ind w:left="227"/>
              <w:jc w:val="both"/>
              <w:rPr>
                <w:rFonts w:ascii="Times New Roman" w:eastAsiaTheme="minorEastAsia" w:hAnsi="Times New Roman"/>
                <w:lang w:val="en-GB" w:eastAsia="en-GB"/>
              </w:rPr>
            </w:pPr>
            <w:r w:rsidRPr="00A5017B">
              <w:rPr>
                <w:rFonts w:ascii="Times New Roman" w:eastAsiaTheme="minorEastAsia" w:hAnsi="Times New Roman"/>
                <w:lang w:val="en-GB" w:eastAsia="en-GB"/>
              </w:rPr>
              <w:t>“mineral right” has the meaning assigned to it in the</w:t>
            </w:r>
            <w:r w:rsidR="005B04AB" w:rsidRPr="00A5017B">
              <w:rPr>
                <w:rFonts w:ascii="Times New Roman" w:eastAsiaTheme="minorEastAsia" w:hAnsi="Times New Roman"/>
                <w:lang w:val="en-GB" w:eastAsia="en-GB"/>
              </w:rPr>
              <w:t xml:space="preserve"> </w:t>
            </w:r>
            <w:r w:rsidR="00B93048" w:rsidRPr="00A5017B">
              <w:rPr>
                <w:rFonts w:ascii="Times New Roman" w:eastAsiaTheme="minorEastAsia" w:hAnsi="Times New Roman"/>
                <w:lang w:val="en-GB" w:eastAsia="en-GB"/>
              </w:rPr>
              <w:t>Somaliland Mining</w:t>
            </w:r>
            <w:r w:rsidRPr="00A5017B">
              <w:rPr>
                <w:rFonts w:ascii="Times New Roman" w:eastAsiaTheme="minorEastAsia" w:hAnsi="Times New Roman"/>
                <w:lang w:val="en-GB" w:eastAsia="en-GB"/>
              </w:rPr>
              <w:t xml:space="preserve"> Act</w:t>
            </w:r>
            <w:r w:rsidR="00B93048">
              <w:rPr>
                <w:rFonts w:ascii="Times New Roman" w:eastAsiaTheme="minorEastAsia" w:hAnsi="Times New Roman"/>
                <w:lang w:val="en-GB" w:eastAsia="en-GB"/>
              </w:rPr>
              <w:t xml:space="preserve"> </w:t>
            </w:r>
            <w:r w:rsidR="00594653">
              <w:rPr>
                <w:rFonts w:ascii="Times New Roman" w:eastAsiaTheme="minorEastAsia" w:hAnsi="Times New Roman"/>
                <w:lang w:val="en-GB" w:eastAsia="en-GB"/>
              </w:rPr>
              <w:t>20</w:t>
            </w:r>
            <w:r w:rsidR="00585719">
              <w:rPr>
                <w:rFonts w:ascii="Times New Roman" w:eastAsiaTheme="minorEastAsia" w:hAnsi="Times New Roman"/>
                <w:lang w:val="en-GB" w:eastAsia="en-GB"/>
              </w:rPr>
              <w:t>xx</w:t>
            </w:r>
            <w:r w:rsidRPr="00A5017B">
              <w:rPr>
                <w:rFonts w:ascii="Times New Roman" w:eastAsiaTheme="minorEastAsia" w:hAnsi="Times New Roman"/>
                <w:lang w:val="en-GB" w:eastAsia="en-GB"/>
              </w:rPr>
              <w:t>;</w:t>
            </w:r>
          </w:p>
          <w:p w14:paraId="53904F2F" w14:textId="77777777" w:rsidR="00585719" w:rsidRDefault="00585719" w:rsidP="00DD6532">
            <w:pPr>
              <w:widowControl w:val="0"/>
              <w:autoSpaceDE w:val="0"/>
              <w:autoSpaceDN w:val="0"/>
              <w:adjustRightInd w:val="0"/>
              <w:spacing w:line="276" w:lineRule="auto"/>
              <w:ind w:left="227"/>
              <w:jc w:val="both"/>
              <w:rPr>
                <w:rFonts w:ascii="Times New Roman" w:eastAsiaTheme="minorEastAsia" w:hAnsi="Times New Roman"/>
                <w:lang w:val="en-GB" w:eastAsia="en-GB"/>
              </w:rPr>
            </w:pPr>
          </w:p>
          <w:p w14:paraId="306E7C66" w14:textId="2DF22177" w:rsidR="00275A07" w:rsidRPr="00DD6532" w:rsidRDefault="00275A07" w:rsidP="00275A07">
            <w:pPr>
              <w:spacing w:after="120" w:line="276" w:lineRule="auto"/>
              <w:ind w:left="227"/>
              <w:jc w:val="both"/>
              <w:rPr>
                <w:rFonts w:ascii="Times New Roman" w:eastAsiaTheme="minorEastAsia" w:hAnsi="Times New Roman"/>
                <w:lang w:val="en-GB" w:eastAsia="en-GB"/>
              </w:rPr>
            </w:pPr>
            <w:r w:rsidRPr="00A5017B">
              <w:rPr>
                <w:rFonts w:ascii="Times New Roman" w:eastAsiaTheme="minorEastAsia" w:hAnsi="Times New Roman"/>
                <w:lang w:val="en-GB" w:eastAsia="en-GB"/>
              </w:rPr>
              <w:t>“</w:t>
            </w:r>
            <w:r>
              <w:rPr>
                <w:rFonts w:ascii="Times New Roman" w:eastAsiaTheme="minorEastAsia" w:hAnsi="Times New Roman"/>
                <w:lang w:val="en-GB" w:eastAsia="en-GB"/>
              </w:rPr>
              <w:t>exploration</w:t>
            </w:r>
            <w:r w:rsidRPr="00A5017B">
              <w:rPr>
                <w:rFonts w:ascii="Times New Roman" w:eastAsiaTheme="minorEastAsia" w:hAnsi="Times New Roman"/>
                <w:lang w:val="en-GB" w:eastAsia="en-GB"/>
              </w:rPr>
              <w:t>” has the meaning assigned to it in the Somaliland Mining Act;</w:t>
            </w:r>
          </w:p>
        </w:tc>
      </w:tr>
      <w:tr w:rsidR="003E286E" w:rsidRPr="00A5017B" w14:paraId="209A4D80" w14:textId="77777777" w:rsidTr="00D01329">
        <w:trPr>
          <w:tblCellSpacing w:w="20" w:type="dxa"/>
        </w:trPr>
        <w:tc>
          <w:tcPr>
            <w:tcW w:w="1866" w:type="dxa"/>
          </w:tcPr>
          <w:p w14:paraId="3CD32378" w14:textId="77777777" w:rsidR="003E286E" w:rsidRPr="00A5017B" w:rsidRDefault="003E286E" w:rsidP="008B38BB">
            <w:pPr>
              <w:rPr>
                <w:rFonts w:ascii="Times New Roman" w:hAnsi="Times New Roman"/>
                <w:sz w:val="18"/>
                <w:szCs w:val="18"/>
                <w:lang w:val="en-GB"/>
              </w:rPr>
            </w:pPr>
          </w:p>
        </w:tc>
        <w:tc>
          <w:tcPr>
            <w:tcW w:w="7086" w:type="dxa"/>
          </w:tcPr>
          <w:p w14:paraId="0B0484A5" w14:textId="64DBAE08" w:rsidR="00D77100" w:rsidRPr="00A5017B" w:rsidRDefault="003D60D6" w:rsidP="00D01329">
            <w:pPr>
              <w:widowControl w:val="0"/>
              <w:autoSpaceDE w:val="0"/>
              <w:autoSpaceDN w:val="0"/>
              <w:adjustRightInd w:val="0"/>
              <w:spacing w:after="120" w:line="276" w:lineRule="auto"/>
              <w:ind w:left="227"/>
              <w:jc w:val="both"/>
              <w:rPr>
                <w:rFonts w:ascii="Times New Roman" w:eastAsiaTheme="minorEastAsia" w:hAnsi="Times New Roman"/>
                <w:lang w:val="en-GB" w:eastAsia="en-GB"/>
              </w:rPr>
            </w:pPr>
            <w:r w:rsidRPr="00613590">
              <w:rPr>
                <w:rFonts w:ascii="Times New Roman" w:eastAsiaTheme="minorEastAsia" w:hAnsi="Times New Roman"/>
                <w:lang w:val="en-GB" w:eastAsia="en-GB"/>
              </w:rPr>
              <w:t>“farm-in agreement”</w:t>
            </w:r>
            <w:r w:rsidRPr="00A5017B">
              <w:rPr>
                <w:rFonts w:ascii="Times New Roman" w:eastAsiaTheme="minorEastAsia" w:hAnsi="Times New Roman"/>
                <w:lang w:val="en-GB" w:eastAsia="en-GB"/>
              </w:rPr>
              <w:t xml:space="preserve"> means </w:t>
            </w:r>
            <w:r w:rsidRPr="00A5017B">
              <w:rPr>
                <w:rFonts w:ascii="Times New Roman" w:hAnsi="Times New Roman"/>
                <w:lang w:val="en-GB"/>
              </w:rPr>
              <w:t>a written agreement under which a person or entity acquires an interest in, but not full ownership of, a</w:t>
            </w:r>
            <w:r w:rsidR="00465926">
              <w:rPr>
                <w:rFonts w:ascii="Times New Roman" w:hAnsi="Times New Roman"/>
                <w:lang w:val="en-GB"/>
              </w:rPr>
              <w:t>n</w:t>
            </w:r>
            <w:r w:rsidRPr="00A5017B">
              <w:rPr>
                <w:rFonts w:ascii="Times New Roman" w:hAnsi="Times New Roman"/>
                <w:lang w:val="en-GB"/>
              </w:rPr>
              <w:t xml:space="preserve"> </w:t>
            </w:r>
            <w:r w:rsidR="00C05235">
              <w:rPr>
                <w:rFonts w:ascii="Times New Roman" w:hAnsi="Times New Roman"/>
                <w:lang w:val="en-GB"/>
              </w:rPr>
              <w:t>exploration</w:t>
            </w:r>
            <w:r w:rsidRPr="00A5017B">
              <w:rPr>
                <w:rFonts w:ascii="Times New Roman" w:hAnsi="Times New Roman"/>
                <w:lang w:val="en-GB"/>
              </w:rPr>
              <w:t xml:space="preserve"> licence by carrying out exploration work or </w:t>
            </w:r>
            <w:r w:rsidR="00C05235">
              <w:rPr>
                <w:rFonts w:ascii="Times New Roman" w:hAnsi="Times New Roman"/>
                <w:lang w:val="en-GB"/>
              </w:rPr>
              <w:t>exploration</w:t>
            </w:r>
            <w:r w:rsidRPr="00A5017B">
              <w:rPr>
                <w:rFonts w:ascii="Times New Roman" w:hAnsi="Times New Roman"/>
                <w:lang w:val="en-GB"/>
              </w:rPr>
              <w:t xml:space="preserve"> operations, or contributing a proportionate part of the cost of the </w:t>
            </w:r>
            <w:r w:rsidR="00C05235">
              <w:rPr>
                <w:rFonts w:ascii="Times New Roman" w:hAnsi="Times New Roman"/>
                <w:lang w:val="en-GB"/>
              </w:rPr>
              <w:t>exploration</w:t>
            </w:r>
            <w:r w:rsidRPr="00A5017B">
              <w:rPr>
                <w:rFonts w:ascii="Times New Roman" w:hAnsi="Times New Roman"/>
                <w:lang w:val="en-GB"/>
              </w:rPr>
              <w:t xml:space="preserve"> operations to be carried out in the area covered by the </w:t>
            </w:r>
            <w:r w:rsidR="00C05235">
              <w:rPr>
                <w:rFonts w:ascii="Times New Roman" w:hAnsi="Times New Roman"/>
                <w:lang w:val="en-GB"/>
              </w:rPr>
              <w:t>exploration</w:t>
            </w:r>
            <w:r w:rsidRPr="00A5017B">
              <w:rPr>
                <w:rFonts w:ascii="Times New Roman" w:hAnsi="Times New Roman"/>
                <w:lang w:val="en-GB"/>
              </w:rPr>
              <w:t xml:space="preserve"> licence;</w:t>
            </w:r>
          </w:p>
          <w:p w14:paraId="47615D72" w14:textId="4C064570" w:rsidR="00D77100" w:rsidRPr="00A5017B" w:rsidRDefault="00D77100" w:rsidP="00D01329">
            <w:pPr>
              <w:widowControl w:val="0"/>
              <w:autoSpaceDE w:val="0"/>
              <w:autoSpaceDN w:val="0"/>
              <w:adjustRightInd w:val="0"/>
              <w:spacing w:after="120" w:line="276" w:lineRule="auto"/>
              <w:ind w:left="227"/>
              <w:jc w:val="both"/>
              <w:rPr>
                <w:rFonts w:ascii="Times New Roman" w:eastAsiaTheme="minorEastAsia" w:hAnsi="Times New Roman"/>
                <w:lang w:val="en-GB" w:eastAsia="en-GB"/>
              </w:rPr>
            </w:pPr>
            <w:r w:rsidRPr="00A5017B">
              <w:rPr>
                <w:rFonts w:ascii="Times New Roman" w:eastAsiaTheme="minorEastAsia" w:hAnsi="Times New Roman"/>
                <w:b/>
                <w:lang w:val="en-GB" w:eastAsia="en-GB"/>
              </w:rPr>
              <w:t>“</w:t>
            </w:r>
            <w:r w:rsidRPr="00A5017B">
              <w:rPr>
                <w:rFonts w:ascii="Times New Roman" w:eastAsiaTheme="minorEastAsia" w:hAnsi="Times New Roman"/>
                <w:lang w:val="en-GB" w:eastAsia="en-GB"/>
              </w:rPr>
              <w:t>free equity participation”</w:t>
            </w:r>
            <w:r w:rsidR="00465926">
              <w:rPr>
                <w:rFonts w:ascii="Times New Roman" w:eastAsiaTheme="minorEastAsia" w:hAnsi="Times New Roman"/>
                <w:lang w:val="en-GB" w:eastAsia="en-GB"/>
              </w:rPr>
              <w:t xml:space="preserve"> </w:t>
            </w:r>
            <w:r w:rsidRPr="00A5017B">
              <w:rPr>
                <w:rFonts w:ascii="Times New Roman" w:eastAsiaTheme="minorEastAsia" w:hAnsi="Times New Roman"/>
                <w:lang w:val="en-GB" w:eastAsia="en-GB"/>
              </w:rPr>
              <w:t xml:space="preserve">means the </w:t>
            </w:r>
            <w:r w:rsidRPr="00A5017B">
              <w:rPr>
                <w:rFonts w:ascii="Times New Roman" w:eastAsiaTheme="minorHAnsi" w:hAnsi="Times New Roman"/>
                <w:lang w:val="en-GB"/>
              </w:rPr>
              <w:t>grant of an equity interest directly to the State without any financial obligation, compensation or contribution to the holder of the mineral right and free carried interest has a corresponding meaning;</w:t>
            </w:r>
          </w:p>
          <w:p w14:paraId="7D4ABE65" w14:textId="05ED8D66" w:rsidR="00D77100" w:rsidRPr="00A5017B" w:rsidRDefault="00D77100" w:rsidP="00D01329">
            <w:pPr>
              <w:widowControl w:val="0"/>
              <w:autoSpaceDE w:val="0"/>
              <w:autoSpaceDN w:val="0"/>
              <w:adjustRightInd w:val="0"/>
              <w:spacing w:after="120" w:line="276" w:lineRule="auto"/>
              <w:ind w:left="227"/>
              <w:jc w:val="both"/>
              <w:rPr>
                <w:rFonts w:ascii="Times New Roman" w:eastAsiaTheme="minorEastAsia" w:hAnsi="Times New Roman"/>
                <w:lang w:val="en-GB" w:eastAsia="en-GB"/>
              </w:rPr>
            </w:pPr>
            <w:r w:rsidRPr="00A5017B">
              <w:rPr>
                <w:rFonts w:ascii="Times New Roman" w:eastAsiaTheme="minorHAnsi" w:hAnsi="Times New Roman"/>
                <w:lang w:val="en-GB"/>
              </w:rPr>
              <w:t>“holder</w:t>
            </w:r>
            <w:r w:rsidRPr="00A5017B">
              <w:rPr>
                <w:rFonts w:ascii="Times New Roman" w:eastAsiaTheme="minorHAnsi" w:hAnsi="Times New Roman"/>
                <w:b/>
                <w:lang w:val="en-GB"/>
              </w:rPr>
              <w:t>”</w:t>
            </w:r>
            <w:r w:rsidR="001D18D8" w:rsidRPr="00A5017B">
              <w:rPr>
                <w:rFonts w:ascii="Times New Roman" w:eastAsiaTheme="minorHAnsi" w:hAnsi="Times New Roman"/>
                <w:lang w:val="en-GB"/>
              </w:rPr>
              <w:t xml:space="preserve"> has the meaning assigned to it in the</w:t>
            </w:r>
            <w:r w:rsidR="005B04AB" w:rsidRPr="00A5017B">
              <w:rPr>
                <w:rFonts w:ascii="Times New Roman" w:eastAsiaTheme="minorHAnsi" w:hAnsi="Times New Roman"/>
                <w:lang w:val="en-GB"/>
              </w:rPr>
              <w:t xml:space="preserve"> </w:t>
            </w:r>
            <w:r w:rsidR="00465926" w:rsidRPr="00A5017B">
              <w:rPr>
                <w:rFonts w:ascii="Times New Roman" w:eastAsiaTheme="minorHAnsi" w:hAnsi="Times New Roman"/>
                <w:lang w:val="en-GB"/>
              </w:rPr>
              <w:t>Somaliland</w:t>
            </w:r>
            <w:r w:rsidR="001D18D8" w:rsidRPr="00A5017B">
              <w:rPr>
                <w:rFonts w:ascii="Times New Roman" w:eastAsiaTheme="minorHAnsi" w:hAnsi="Times New Roman"/>
                <w:lang w:val="en-GB"/>
              </w:rPr>
              <w:t xml:space="preserve"> Mining Act</w:t>
            </w:r>
            <w:r w:rsidRPr="00A5017B">
              <w:rPr>
                <w:rFonts w:ascii="Times New Roman" w:eastAsiaTheme="minorHAnsi" w:hAnsi="Times New Roman"/>
                <w:lang w:val="en-GB"/>
              </w:rPr>
              <w:t>;</w:t>
            </w:r>
          </w:p>
          <w:p w14:paraId="37771CAE" w14:textId="4450EDE0" w:rsidR="006B57F1" w:rsidRPr="00A5017B" w:rsidRDefault="003E286E" w:rsidP="00D01329">
            <w:pPr>
              <w:widowControl w:val="0"/>
              <w:autoSpaceDE w:val="0"/>
              <w:autoSpaceDN w:val="0"/>
              <w:adjustRightInd w:val="0"/>
              <w:spacing w:line="276" w:lineRule="auto"/>
              <w:ind w:left="227"/>
              <w:jc w:val="both"/>
              <w:rPr>
                <w:rFonts w:ascii="Times New Roman" w:eastAsiaTheme="minorEastAsia" w:hAnsi="Times New Roman"/>
                <w:lang w:val="en-GB" w:eastAsia="en-GB"/>
              </w:rPr>
            </w:pPr>
            <w:r w:rsidRPr="00A5017B">
              <w:rPr>
                <w:rFonts w:ascii="Times New Roman" w:eastAsiaTheme="minorEastAsia" w:hAnsi="Times New Roman"/>
                <w:lang w:val="en-GB" w:eastAsia="en-GB"/>
              </w:rPr>
              <w:t>“</w:t>
            </w:r>
            <w:r w:rsidR="006B57F1" w:rsidRPr="00A5017B">
              <w:rPr>
                <w:rFonts w:ascii="Times New Roman" w:eastAsiaTheme="minorEastAsia" w:hAnsi="Times New Roman"/>
                <w:lang w:val="en-GB" w:eastAsia="en-GB"/>
              </w:rPr>
              <w:t>Mining Act” means</w:t>
            </w:r>
            <w:r w:rsidR="005A2347" w:rsidRPr="00A5017B">
              <w:rPr>
                <w:rFonts w:ascii="Times New Roman" w:eastAsiaTheme="minorEastAsia" w:hAnsi="Times New Roman"/>
                <w:lang w:val="en-GB" w:eastAsia="en-GB"/>
              </w:rPr>
              <w:t xml:space="preserve"> the</w:t>
            </w:r>
            <w:r w:rsidR="005B04AB" w:rsidRPr="00A5017B">
              <w:rPr>
                <w:rFonts w:ascii="Times New Roman" w:eastAsiaTheme="minorEastAsia" w:hAnsi="Times New Roman"/>
                <w:lang w:val="en-GB" w:eastAsia="en-GB"/>
              </w:rPr>
              <w:t xml:space="preserve"> Somaliland Mining Act </w:t>
            </w:r>
            <w:r w:rsidR="00594653">
              <w:rPr>
                <w:rFonts w:ascii="Times New Roman" w:eastAsiaTheme="minorEastAsia" w:hAnsi="Times New Roman"/>
                <w:lang w:val="en-GB" w:eastAsia="en-GB"/>
              </w:rPr>
              <w:t>2020</w:t>
            </w:r>
            <w:r w:rsidR="005A2347" w:rsidRPr="00A5017B">
              <w:rPr>
                <w:rFonts w:ascii="Times New Roman" w:eastAsiaTheme="minorEastAsia" w:hAnsi="Times New Roman"/>
                <w:lang w:val="en-GB" w:eastAsia="en-GB"/>
              </w:rPr>
              <w:t>;</w:t>
            </w:r>
          </w:p>
          <w:p w14:paraId="7D3619ED" w14:textId="77777777" w:rsidR="003E286E" w:rsidRDefault="003E286E" w:rsidP="00D01329">
            <w:pPr>
              <w:widowControl w:val="0"/>
              <w:autoSpaceDE w:val="0"/>
              <w:autoSpaceDN w:val="0"/>
              <w:adjustRightInd w:val="0"/>
              <w:spacing w:line="276" w:lineRule="auto"/>
              <w:ind w:left="227"/>
              <w:jc w:val="both"/>
              <w:rPr>
                <w:rFonts w:ascii="Times New Roman" w:eastAsiaTheme="minorEastAsia" w:hAnsi="Times New Roman"/>
                <w:lang w:val="en-GB" w:eastAsia="en-GB"/>
              </w:rPr>
            </w:pPr>
            <w:r w:rsidRPr="00A5017B">
              <w:rPr>
                <w:rFonts w:ascii="Times New Roman" w:eastAsiaTheme="minorEastAsia" w:hAnsi="Times New Roman"/>
                <w:lang w:val="en-GB" w:eastAsia="en-GB"/>
              </w:rPr>
              <w:t xml:space="preserve">mining </w:t>
            </w:r>
            <w:r w:rsidR="00DD6532" w:rsidRPr="00A5017B">
              <w:rPr>
                <w:rFonts w:ascii="Times New Roman" w:eastAsiaTheme="minorEastAsia" w:hAnsi="Times New Roman"/>
                <w:lang w:val="en-GB" w:eastAsia="en-GB"/>
              </w:rPr>
              <w:t>operations</w:t>
            </w:r>
            <w:r w:rsidRPr="00A5017B">
              <w:rPr>
                <w:rFonts w:ascii="Times New Roman" w:eastAsiaTheme="minorEastAsia" w:hAnsi="Times New Roman"/>
                <w:lang w:val="en-GB" w:eastAsia="en-GB"/>
              </w:rPr>
              <w:t xml:space="preserve"> has the meaning assigned to it in the</w:t>
            </w:r>
            <w:r w:rsidR="005B04AB" w:rsidRPr="00A5017B">
              <w:rPr>
                <w:rFonts w:ascii="Times New Roman" w:eastAsiaTheme="minorEastAsia" w:hAnsi="Times New Roman"/>
                <w:lang w:val="en-GB" w:eastAsia="en-GB"/>
              </w:rPr>
              <w:t xml:space="preserve"> </w:t>
            </w:r>
            <w:r w:rsidR="00B87A2D" w:rsidRPr="00A5017B">
              <w:rPr>
                <w:rFonts w:ascii="Times New Roman" w:eastAsiaTheme="minorEastAsia" w:hAnsi="Times New Roman"/>
                <w:lang w:val="en-GB" w:eastAsia="en-GB"/>
              </w:rPr>
              <w:t>Somaliland Mining</w:t>
            </w:r>
            <w:r w:rsidRPr="00A5017B">
              <w:rPr>
                <w:rFonts w:ascii="Times New Roman" w:eastAsiaTheme="minorEastAsia" w:hAnsi="Times New Roman"/>
                <w:lang w:val="en-GB" w:eastAsia="en-GB"/>
              </w:rPr>
              <w:t xml:space="preserve"> Act</w:t>
            </w:r>
            <w:r w:rsidR="00B87A2D">
              <w:rPr>
                <w:rFonts w:ascii="Times New Roman" w:eastAsiaTheme="minorEastAsia" w:hAnsi="Times New Roman"/>
                <w:lang w:val="en-GB" w:eastAsia="en-GB"/>
              </w:rPr>
              <w:t xml:space="preserve"> </w:t>
            </w:r>
            <w:r w:rsidR="00594653">
              <w:rPr>
                <w:rFonts w:ascii="Times New Roman" w:eastAsiaTheme="minorEastAsia" w:hAnsi="Times New Roman"/>
                <w:lang w:val="en-GB" w:eastAsia="en-GB"/>
              </w:rPr>
              <w:t>2020</w:t>
            </w:r>
            <w:r w:rsidRPr="00A5017B">
              <w:rPr>
                <w:rFonts w:ascii="Times New Roman" w:eastAsiaTheme="minorEastAsia" w:hAnsi="Times New Roman"/>
                <w:lang w:val="en-GB" w:eastAsia="en-GB"/>
              </w:rPr>
              <w:t>;</w:t>
            </w:r>
          </w:p>
          <w:p w14:paraId="6F941FF1" w14:textId="623A9A16" w:rsidR="00585719" w:rsidRPr="00A5017B" w:rsidRDefault="00585719" w:rsidP="00D01329">
            <w:pPr>
              <w:widowControl w:val="0"/>
              <w:autoSpaceDE w:val="0"/>
              <w:autoSpaceDN w:val="0"/>
              <w:adjustRightInd w:val="0"/>
              <w:spacing w:line="276" w:lineRule="auto"/>
              <w:ind w:left="227"/>
              <w:jc w:val="both"/>
              <w:rPr>
                <w:rFonts w:ascii="Times New Roman" w:hAnsi="Times New Roman"/>
                <w:lang w:val="en-GB"/>
              </w:rPr>
            </w:pPr>
          </w:p>
        </w:tc>
      </w:tr>
      <w:tr w:rsidR="003E286E" w:rsidRPr="00A5017B" w14:paraId="0E1BC777" w14:textId="77777777" w:rsidTr="00D01329">
        <w:trPr>
          <w:tblCellSpacing w:w="20" w:type="dxa"/>
        </w:trPr>
        <w:tc>
          <w:tcPr>
            <w:tcW w:w="1866" w:type="dxa"/>
          </w:tcPr>
          <w:p w14:paraId="5A9BDF2C" w14:textId="77777777" w:rsidR="003E286E" w:rsidRPr="00A5017B" w:rsidRDefault="003E286E" w:rsidP="008B38BB">
            <w:pPr>
              <w:rPr>
                <w:rFonts w:ascii="Times New Roman" w:hAnsi="Times New Roman"/>
                <w:sz w:val="18"/>
                <w:szCs w:val="18"/>
                <w:lang w:val="en-GB"/>
              </w:rPr>
            </w:pPr>
          </w:p>
        </w:tc>
        <w:tc>
          <w:tcPr>
            <w:tcW w:w="7086" w:type="dxa"/>
          </w:tcPr>
          <w:p w14:paraId="28CD7340" w14:textId="458D2112" w:rsidR="006B57F1" w:rsidRPr="00A5017B" w:rsidRDefault="006B57F1" w:rsidP="00D01329">
            <w:pPr>
              <w:spacing w:after="120" w:line="276" w:lineRule="auto"/>
              <w:ind w:left="227"/>
              <w:jc w:val="both"/>
              <w:rPr>
                <w:rFonts w:ascii="Times New Roman" w:eastAsiaTheme="minorEastAsia" w:hAnsi="Times New Roman"/>
                <w:lang w:val="en-GB" w:eastAsia="en-GB"/>
              </w:rPr>
            </w:pPr>
            <w:r w:rsidRPr="00A5017B">
              <w:rPr>
                <w:rFonts w:ascii="Times New Roman" w:eastAsiaTheme="minorEastAsia" w:hAnsi="Times New Roman"/>
                <w:lang w:val="en-GB" w:eastAsia="en-GB"/>
              </w:rPr>
              <w:t>“paid equity participation” means the payment by government of its stake or equity in cash which entitles the State to share in revenue and pay for the costs of operations or mineral activities to be undertaken based on the percentage or proportion of interest owned;</w:t>
            </w:r>
          </w:p>
          <w:p w14:paraId="4B0B5DD6" w14:textId="07C7A02F" w:rsidR="003E286E" w:rsidRPr="00A5017B" w:rsidRDefault="00275A07" w:rsidP="009E09D7">
            <w:pPr>
              <w:spacing w:after="120" w:line="276" w:lineRule="auto"/>
              <w:ind w:left="227"/>
              <w:jc w:val="both"/>
              <w:rPr>
                <w:rFonts w:ascii="Times New Roman" w:eastAsiaTheme="minorEastAsia" w:hAnsi="Times New Roman"/>
                <w:lang w:val="en-GB" w:eastAsia="en-GB"/>
              </w:rPr>
            </w:pPr>
            <w:r w:rsidRPr="00A5017B">
              <w:rPr>
                <w:rFonts w:ascii="Times New Roman" w:eastAsiaTheme="minorEastAsia" w:hAnsi="Times New Roman"/>
                <w:lang w:val="en-GB" w:eastAsia="en-GB"/>
              </w:rPr>
              <w:lastRenderedPageBreak/>
              <w:t xml:space="preserve"> </w:t>
            </w:r>
            <w:r w:rsidR="006B57F1" w:rsidRPr="00A5017B">
              <w:rPr>
                <w:rFonts w:ascii="Times New Roman" w:eastAsiaTheme="minorEastAsia" w:hAnsi="Times New Roman"/>
                <w:lang w:val="en-GB" w:eastAsia="en-GB"/>
              </w:rPr>
              <w:t xml:space="preserve">“National Mining Corporation” means the </w:t>
            </w:r>
            <w:r w:rsidR="009E09D7" w:rsidRPr="00A5017B">
              <w:rPr>
                <w:rFonts w:ascii="Times New Roman" w:eastAsiaTheme="minorEastAsia" w:hAnsi="Times New Roman"/>
                <w:lang w:val="en-GB" w:eastAsia="en-GB"/>
              </w:rPr>
              <w:t>National Mining Co</w:t>
            </w:r>
            <w:r w:rsidR="00DD6532">
              <w:rPr>
                <w:rFonts w:ascii="Times New Roman" w:eastAsiaTheme="minorEastAsia" w:hAnsi="Times New Roman"/>
                <w:lang w:val="en-GB" w:eastAsia="en-GB"/>
              </w:rPr>
              <w:t>rporation</w:t>
            </w:r>
            <w:r w:rsidR="009E09D7" w:rsidRPr="00A5017B">
              <w:rPr>
                <w:rFonts w:ascii="Times New Roman" w:eastAsiaTheme="minorEastAsia" w:hAnsi="Times New Roman"/>
                <w:lang w:val="en-GB" w:eastAsia="en-GB"/>
              </w:rPr>
              <w:t xml:space="preserve"> established under</w:t>
            </w:r>
            <w:r w:rsidR="00EF5B31" w:rsidRPr="00A5017B">
              <w:rPr>
                <w:rFonts w:ascii="Times New Roman" w:eastAsiaTheme="minorEastAsia" w:hAnsi="Times New Roman"/>
                <w:lang w:val="en-GB" w:eastAsia="en-GB"/>
              </w:rPr>
              <w:t xml:space="preserve"> Article </w:t>
            </w:r>
            <w:r w:rsidR="00DD6532" w:rsidRPr="00A5017B">
              <w:rPr>
                <w:rFonts w:ascii="Times New Roman" w:eastAsiaTheme="minorEastAsia" w:hAnsi="Times New Roman"/>
                <w:lang w:val="en-GB" w:eastAsia="en-GB"/>
              </w:rPr>
              <w:t>25 of</w:t>
            </w:r>
            <w:r w:rsidR="006B57F1" w:rsidRPr="00A5017B">
              <w:rPr>
                <w:rFonts w:ascii="Times New Roman" w:eastAsiaTheme="minorEastAsia" w:hAnsi="Times New Roman"/>
                <w:lang w:val="en-GB" w:eastAsia="en-GB"/>
              </w:rPr>
              <w:t xml:space="preserve"> the</w:t>
            </w:r>
            <w:r w:rsidR="00EF5B31" w:rsidRPr="00A5017B">
              <w:rPr>
                <w:rFonts w:ascii="Times New Roman" w:eastAsiaTheme="minorEastAsia" w:hAnsi="Times New Roman"/>
                <w:lang w:val="en-GB" w:eastAsia="en-GB"/>
              </w:rPr>
              <w:t xml:space="preserve"> </w:t>
            </w:r>
            <w:r w:rsidR="00DD6532" w:rsidRPr="00A5017B">
              <w:rPr>
                <w:rFonts w:ascii="Times New Roman" w:eastAsiaTheme="minorEastAsia" w:hAnsi="Times New Roman"/>
                <w:lang w:val="en-GB" w:eastAsia="en-GB"/>
              </w:rPr>
              <w:t>Somaliland Mining</w:t>
            </w:r>
            <w:r w:rsidR="006B57F1" w:rsidRPr="00A5017B">
              <w:rPr>
                <w:rFonts w:ascii="Times New Roman" w:eastAsiaTheme="minorEastAsia" w:hAnsi="Times New Roman"/>
                <w:lang w:val="en-GB" w:eastAsia="en-GB"/>
              </w:rPr>
              <w:t xml:space="preserve"> Act</w:t>
            </w:r>
            <w:r w:rsidR="00DD6532">
              <w:rPr>
                <w:rFonts w:ascii="Times New Roman" w:eastAsiaTheme="minorEastAsia" w:hAnsi="Times New Roman"/>
                <w:lang w:val="en-GB" w:eastAsia="en-GB"/>
              </w:rPr>
              <w:t xml:space="preserve"> </w:t>
            </w:r>
            <w:r w:rsidR="00594653">
              <w:rPr>
                <w:rFonts w:ascii="Times New Roman" w:eastAsiaTheme="minorEastAsia" w:hAnsi="Times New Roman"/>
                <w:lang w:val="en-GB" w:eastAsia="en-GB"/>
              </w:rPr>
              <w:t>20</w:t>
            </w:r>
            <w:r w:rsidR="00585719">
              <w:rPr>
                <w:rFonts w:ascii="Times New Roman" w:eastAsiaTheme="minorEastAsia" w:hAnsi="Times New Roman"/>
                <w:lang w:val="en-GB" w:eastAsia="en-GB"/>
              </w:rPr>
              <w:t>xx</w:t>
            </w:r>
            <w:r w:rsidR="006B57F1" w:rsidRPr="00A5017B">
              <w:rPr>
                <w:rFonts w:ascii="Times New Roman" w:eastAsiaTheme="minorEastAsia" w:hAnsi="Times New Roman"/>
                <w:lang w:val="en-GB" w:eastAsia="en-GB"/>
              </w:rPr>
              <w:t>.</w:t>
            </w:r>
          </w:p>
        </w:tc>
      </w:tr>
      <w:tr w:rsidR="009F2D90" w:rsidRPr="00A5017B" w14:paraId="53BA1D9B" w14:textId="77777777" w:rsidTr="00D01329">
        <w:trPr>
          <w:tblCellSpacing w:w="20" w:type="dxa"/>
        </w:trPr>
        <w:tc>
          <w:tcPr>
            <w:tcW w:w="1866" w:type="dxa"/>
          </w:tcPr>
          <w:p w14:paraId="5ABFE936" w14:textId="77777777" w:rsidR="009F2D90" w:rsidRPr="00A5017B" w:rsidRDefault="009F2D90" w:rsidP="008B38BB">
            <w:pPr>
              <w:rPr>
                <w:rFonts w:ascii="Times New Roman" w:hAnsi="Times New Roman"/>
                <w:sz w:val="18"/>
                <w:szCs w:val="18"/>
                <w:lang w:val="en-GB"/>
              </w:rPr>
            </w:pPr>
          </w:p>
        </w:tc>
        <w:tc>
          <w:tcPr>
            <w:tcW w:w="7086" w:type="dxa"/>
          </w:tcPr>
          <w:p w14:paraId="0F629350" w14:textId="77777777" w:rsidR="009F2D90" w:rsidRPr="00A5017B" w:rsidRDefault="009F2D90" w:rsidP="00F97A29">
            <w:pPr>
              <w:autoSpaceDE w:val="0"/>
              <w:autoSpaceDN w:val="0"/>
              <w:adjustRightInd w:val="0"/>
              <w:spacing w:line="276" w:lineRule="auto"/>
              <w:jc w:val="both"/>
              <w:rPr>
                <w:rFonts w:ascii="Times New Roman" w:eastAsiaTheme="minorHAnsi" w:hAnsi="Times New Roman"/>
                <w:lang w:val="en-GB"/>
              </w:rPr>
            </w:pPr>
          </w:p>
        </w:tc>
      </w:tr>
      <w:tr w:rsidR="003E286E" w:rsidRPr="00A5017B" w14:paraId="7C14432E" w14:textId="77777777" w:rsidTr="00D01329">
        <w:trPr>
          <w:tblCellSpacing w:w="20" w:type="dxa"/>
        </w:trPr>
        <w:tc>
          <w:tcPr>
            <w:tcW w:w="1866" w:type="dxa"/>
          </w:tcPr>
          <w:p w14:paraId="260EB055" w14:textId="77777777" w:rsidR="003E286E" w:rsidRPr="00A5017B" w:rsidRDefault="003E286E" w:rsidP="003E286E">
            <w:pPr>
              <w:widowControl w:val="0"/>
              <w:autoSpaceDE w:val="0"/>
              <w:autoSpaceDN w:val="0"/>
              <w:adjustRightInd w:val="0"/>
              <w:spacing w:line="276" w:lineRule="auto"/>
              <w:rPr>
                <w:rFonts w:ascii="Times New Roman" w:eastAsiaTheme="minorHAnsi" w:hAnsi="Times New Roman"/>
                <w:sz w:val="18"/>
                <w:szCs w:val="18"/>
                <w:lang w:val="en-GB"/>
              </w:rPr>
            </w:pPr>
            <w:r w:rsidRPr="00A5017B">
              <w:rPr>
                <w:rFonts w:ascii="Times New Roman" w:eastAsiaTheme="minorHAnsi" w:hAnsi="Times New Roman"/>
                <w:sz w:val="18"/>
                <w:szCs w:val="18"/>
                <w:lang w:val="en-GB"/>
              </w:rPr>
              <w:t>Purpose of Regulations</w:t>
            </w:r>
            <w:r w:rsidR="00897AF7" w:rsidRPr="00A5017B">
              <w:rPr>
                <w:rFonts w:ascii="Times New Roman" w:eastAsiaTheme="minorHAnsi" w:hAnsi="Times New Roman"/>
                <w:sz w:val="18"/>
                <w:szCs w:val="18"/>
                <w:lang w:val="en-GB"/>
              </w:rPr>
              <w:t>.</w:t>
            </w:r>
          </w:p>
          <w:p w14:paraId="1C8F6B5F" w14:textId="77777777" w:rsidR="003E286E" w:rsidRPr="00A5017B" w:rsidRDefault="003E286E" w:rsidP="008B38BB">
            <w:pPr>
              <w:rPr>
                <w:rFonts w:ascii="Times New Roman" w:hAnsi="Times New Roman"/>
                <w:sz w:val="18"/>
                <w:szCs w:val="18"/>
                <w:lang w:val="en-GB"/>
              </w:rPr>
            </w:pPr>
          </w:p>
        </w:tc>
        <w:tc>
          <w:tcPr>
            <w:tcW w:w="7086" w:type="dxa"/>
          </w:tcPr>
          <w:p w14:paraId="19DE3141" w14:textId="23047769" w:rsidR="003E286E" w:rsidRPr="002E20B8" w:rsidRDefault="009B3598" w:rsidP="00F97A29">
            <w:pPr>
              <w:pStyle w:val="ListParagraph"/>
              <w:widowControl w:val="0"/>
              <w:numPr>
                <w:ilvl w:val="0"/>
                <w:numId w:val="20"/>
              </w:numPr>
              <w:autoSpaceDE w:val="0"/>
              <w:autoSpaceDN w:val="0"/>
              <w:adjustRightInd w:val="0"/>
              <w:spacing w:after="200" w:line="276" w:lineRule="auto"/>
              <w:ind w:left="357" w:hanging="357"/>
              <w:jc w:val="both"/>
              <w:rPr>
                <w:rFonts w:ascii="Times New Roman" w:eastAsiaTheme="minorEastAsia" w:hAnsi="Times New Roman"/>
                <w:lang w:val="en-GB" w:eastAsia="en-GB"/>
              </w:rPr>
            </w:pPr>
            <w:r w:rsidRPr="00A5017B">
              <w:rPr>
                <w:rFonts w:ascii="Times New Roman" w:hAnsi="Times New Roman"/>
                <w:lang w:val="en-GB"/>
              </w:rPr>
              <w:t>The</w:t>
            </w:r>
            <w:r w:rsidRPr="00A5017B">
              <w:rPr>
                <w:rFonts w:ascii="Times New Roman" w:eastAsiaTheme="minorHAnsi" w:hAnsi="Times New Roman"/>
                <w:lang w:val="en-GB"/>
              </w:rPr>
              <w:t xml:space="preserve"> purpose of these regulations is </w:t>
            </w:r>
            <w:r w:rsidR="000E77A8" w:rsidRPr="00A5017B">
              <w:rPr>
                <w:rFonts w:ascii="Times New Roman" w:eastAsiaTheme="minorEastAsia" w:hAnsi="Times New Roman"/>
                <w:lang w:val="en-GB" w:eastAsia="en-GB"/>
              </w:rPr>
              <w:t xml:space="preserve">to provide for State participation in </w:t>
            </w:r>
            <w:r w:rsidR="009E13D3">
              <w:rPr>
                <w:rFonts w:ascii="Times New Roman" w:eastAsiaTheme="minorEastAsia" w:hAnsi="Times New Roman"/>
                <w:lang w:val="en-GB" w:eastAsia="en-GB"/>
              </w:rPr>
              <w:t xml:space="preserve">exploration and </w:t>
            </w:r>
            <w:r w:rsidR="000E77A8" w:rsidRPr="00A5017B">
              <w:rPr>
                <w:rFonts w:ascii="Times New Roman" w:eastAsiaTheme="minorEastAsia" w:hAnsi="Times New Roman"/>
                <w:lang w:val="en-GB" w:eastAsia="en-GB"/>
              </w:rPr>
              <w:t>mining operations carried out by the holder of a mineral right.</w:t>
            </w:r>
          </w:p>
        </w:tc>
      </w:tr>
      <w:tr w:rsidR="009F2D90" w:rsidRPr="00A5017B" w14:paraId="34547794" w14:textId="77777777" w:rsidTr="00D01329">
        <w:trPr>
          <w:tblCellSpacing w:w="20" w:type="dxa"/>
        </w:trPr>
        <w:tc>
          <w:tcPr>
            <w:tcW w:w="1866" w:type="dxa"/>
          </w:tcPr>
          <w:p w14:paraId="3062413C" w14:textId="77777777" w:rsidR="009F2D90" w:rsidRPr="00A5017B" w:rsidRDefault="009F2D90" w:rsidP="008B38BB">
            <w:pPr>
              <w:rPr>
                <w:rFonts w:ascii="Times New Roman" w:hAnsi="Times New Roman"/>
                <w:sz w:val="18"/>
                <w:szCs w:val="18"/>
                <w:lang w:val="en-GB"/>
              </w:rPr>
            </w:pPr>
          </w:p>
        </w:tc>
        <w:tc>
          <w:tcPr>
            <w:tcW w:w="7086" w:type="dxa"/>
          </w:tcPr>
          <w:p w14:paraId="446D68A6" w14:textId="77777777" w:rsidR="009F2D90" w:rsidRPr="00A5017B" w:rsidRDefault="009F2D90" w:rsidP="00361A0A">
            <w:pPr>
              <w:spacing w:after="120"/>
              <w:jc w:val="both"/>
              <w:rPr>
                <w:rFonts w:ascii="Times New Roman" w:eastAsiaTheme="minorHAnsi" w:hAnsi="Times New Roman"/>
                <w:lang w:val="en-GB"/>
              </w:rPr>
            </w:pPr>
          </w:p>
        </w:tc>
      </w:tr>
      <w:tr w:rsidR="009B3598" w:rsidRPr="00A5017B" w14:paraId="10F781BC" w14:textId="77777777" w:rsidTr="00D01329">
        <w:trPr>
          <w:tblCellSpacing w:w="20" w:type="dxa"/>
        </w:trPr>
        <w:tc>
          <w:tcPr>
            <w:tcW w:w="1866" w:type="dxa"/>
          </w:tcPr>
          <w:p w14:paraId="7D633A9C" w14:textId="77777777" w:rsidR="00833F2F" w:rsidRDefault="00833F2F" w:rsidP="008B38BB">
            <w:pPr>
              <w:rPr>
                <w:rFonts w:ascii="Times New Roman" w:eastAsiaTheme="minorHAnsi" w:hAnsi="Times New Roman"/>
                <w:sz w:val="18"/>
                <w:szCs w:val="18"/>
                <w:lang w:val="en-GB"/>
              </w:rPr>
            </w:pPr>
          </w:p>
          <w:p w14:paraId="277C495A" w14:textId="23A7F4B3" w:rsidR="009B3598" w:rsidRPr="00A5017B" w:rsidRDefault="009B3598" w:rsidP="008B38BB">
            <w:pPr>
              <w:rPr>
                <w:rFonts w:ascii="Times New Roman" w:hAnsi="Times New Roman"/>
                <w:sz w:val="18"/>
                <w:szCs w:val="18"/>
                <w:lang w:val="en-GB"/>
              </w:rPr>
            </w:pPr>
            <w:r w:rsidRPr="00A5017B">
              <w:rPr>
                <w:rFonts w:ascii="Times New Roman" w:eastAsiaTheme="minorHAnsi" w:hAnsi="Times New Roman"/>
                <w:sz w:val="18"/>
                <w:szCs w:val="18"/>
                <w:lang w:val="en-GB"/>
              </w:rPr>
              <w:t>Application of Regulations.</w:t>
            </w:r>
          </w:p>
        </w:tc>
        <w:tc>
          <w:tcPr>
            <w:tcW w:w="7086" w:type="dxa"/>
          </w:tcPr>
          <w:p w14:paraId="6616BA57" w14:textId="195F3E6B" w:rsidR="009B3598" w:rsidRPr="00A5017B" w:rsidRDefault="009B3598" w:rsidP="00D01329">
            <w:pPr>
              <w:pStyle w:val="ListParagraph"/>
              <w:widowControl w:val="0"/>
              <w:numPr>
                <w:ilvl w:val="0"/>
                <w:numId w:val="20"/>
              </w:numPr>
              <w:autoSpaceDE w:val="0"/>
              <w:autoSpaceDN w:val="0"/>
              <w:adjustRightInd w:val="0"/>
              <w:spacing w:after="200" w:line="276" w:lineRule="auto"/>
              <w:ind w:left="357" w:hanging="357"/>
              <w:jc w:val="both"/>
              <w:rPr>
                <w:rFonts w:ascii="Times New Roman" w:eastAsiaTheme="minorHAnsi" w:hAnsi="Times New Roman"/>
                <w:lang w:val="en-GB"/>
              </w:rPr>
            </w:pPr>
            <w:r w:rsidRPr="00A5017B">
              <w:rPr>
                <w:rFonts w:ascii="Times New Roman" w:hAnsi="Times New Roman"/>
                <w:lang w:val="en-GB"/>
              </w:rPr>
              <w:t>These</w:t>
            </w:r>
            <w:r w:rsidRPr="00A5017B">
              <w:rPr>
                <w:rFonts w:ascii="Times New Roman" w:eastAsiaTheme="minorHAnsi" w:hAnsi="Times New Roman"/>
                <w:lang w:val="en-GB"/>
              </w:rPr>
              <w:t xml:space="preserve"> regulations shall apply to all applicants and holders of any </w:t>
            </w:r>
            <w:r w:rsidR="001D18D8" w:rsidRPr="00A5017B">
              <w:rPr>
                <w:rFonts w:ascii="Times New Roman" w:eastAsiaTheme="minorHAnsi" w:hAnsi="Times New Roman"/>
                <w:lang w:val="en-GB"/>
              </w:rPr>
              <w:t>mining</w:t>
            </w:r>
            <w:r w:rsidR="009E13D3">
              <w:rPr>
                <w:rFonts w:ascii="Times New Roman" w:eastAsiaTheme="minorHAnsi" w:hAnsi="Times New Roman"/>
                <w:lang w:val="en-GB"/>
              </w:rPr>
              <w:t>/exploration</w:t>
            </w:r>
            <w:r w:rsidR="001D18D8" w:rsidRPr="00A5017B">
              <w:rPr>
                <w:rFonts w:ascii="Times New Roman" w:eastAsiaTheme="minorHAnsi" w:hAnsi="Times New Roman"/>
                <w:lang w:val="en-GB"/>
              </w:rPr>
              <w:t xml:space="preserve"> </w:t>
            </w:r>
            <w:r w:rsidRPr="00A5017B">
              <w:rPr>
                <w:rFonts w:ascii="Times New Roman" w:eastAsiaTheme="minorHAnsi" w:hAnsi="Times New Roman"/>
                <w:lang w:val="en-GB"/>
              </w:rPr>
              <w:t>licence</w:t>
            </w:r>
            <w:r w:rsidRPr="00A5017B">
              <w:rPr>
                <w:rFonts w:ascii="Times New Roman" w:hAnsi="Times New Roman"/>
                <w:lang w:val="en-GB"/>
              </w:rPr>
              <w:t>—</w:t>
            </w:r>
          </w:p>
        </w:tc>
      </w:tr>
      <w:tr w:rsidR="009B3598" w:rsidRPr="00A5017B" w14:paraId="409CF815" w14:textId="77777777" w:rsidTr="00D01329">
        <w:trPr>
          <w:tblCellSpacing w:w="20" w:type="dxa"/>
        </w:trPr>
        <w:tc>
          <w:tcPr>
            <w:tcW w:w="1866" w:type="dxa"/>
          </w:tcPr>
          <w:p w14:paraId="0238D2E1" w14:textId="77777777" w:rsidR="009B3598" w:rsidRPr="00A5017B" w:rsidRDefault="009B3598" w:rsidP="008B38BB">
            <w:pPr>
              <w:rPr>
                <w:rFonts w:ascii="Times New Roman" w:hAnsi="Times New Roman"/>
                <w:sz w:val="18"/>
                <w:szCs w:val="18"/>
                <w:lang w:val="en-GB"/>
              </w:rPr>
            </w:pPr>
          </w:p>
        </w:tc>
        <w:tc>
          <w:tcPr>
            <w:tcW w:w="7086" w:type="dxa"/>
          </w:tcPr>
          <w:p w14:paraId="58FEC373" w14:textId="6FD83588" w:rsidR="009B3598" w:rsidRPr="00A5017B" w:rsidRDefault="00F576F8" w:rsidP="00D01329">
            <w:pPr>
              <w:pStyle w:val="ListParagraph"/>
              <w:numPr>
                <w:ilvl w:val="0"/>
                <w:numId w:val="21"/>
              </w:numPr>
              <w:spacing w:line="276" w:lineRule="auto"/>
              <w:ind w:left="584" w:hanging="357"/>
              <w:jc w:val="both"/>
              <w:rPr>
                <w:rFonts w:ascii="Times New Roman" w:eastAsiaTheme="minorHAnsi" w:hAnsi="Times New Roman"/>
                <w:lang w:val="en-GB"/>
              </w:rPr>
            </w:pPr>
            <w:r w:rsidRPr="00A5017B">
              <w:rPr>
                <w:rFonts w:ascii="Times New Roman" w:eastAsiaTheme="minorHAnsi" w:hAnsi="Times New Roman"/>
                <w:lang w:val="en-GB"/>
              </w:rPr>
              <w:t>where a mineral right is for a mining</w:t>
            </w:r>
            <w:r w:rsidR="009E13D3">
              <w:rPr>
                <w:rFonts w:ascii="Times New Roman" w:eastAsiaTheme="minorHAnsi" w:hAnsi="Times New Roman"/>
                <w:lang w:val="en-GB"/>
              </w:rPr>
              <w:t>/exploration</w:t>
            </w:r>
            <w:r w:rsidRPr="00A5017B">
              <w:rPr>
                <w:rFonts w:ascii="Times New Roman" w:eastAsiaTheme="minorHAnsi" w:hAnsi="Times New Roman"/>
                <w:lang w:val="en-GB"/>
              </w:rPr>
              <w:t xml:space="preserve"> operation which entitles t</w:t>
            </w:r>
            <w:r w:rsidR="009E09D7" w:rsidRPr="00A5017B">
              <w:rPr>
                <w:rFonts w:ascii="Times New Roman" w:eastAsiaTheme="minorHAnsi" w:hAnsi="Times New Roman"/>
                <w:lang w:val="en-GB"/>
              </w:rPr>
              <w:t xml:space="preserve">he State to a ten percent </w:t>
            </w:r>
            <w:r w:rsidRPr="00A5017B">
              <w:rPr>
                <w:rFonts w:ascii="Times New Roman" w:eastAsiaTheme="minorHAnsi" w:hAnsi="Times New Roman"/>
                <w:lang w:val="en-GB"/>
              </w:rPr>
              <w:t>free carried interest in the share capital of the rights and obligations of the operations;</w:t>
            </w:r>
          </w:p>
        </w:tc>
      </w:tr>
      <w:tr w:rsidR="00F80A55" w:rsidRPr="00A5017B" w14:paraId="57603624" w14:textId="77777777" w:rsidTr="00D01329">
        <w:trPr>
          <w:tblCellSpacing w:w="20" w:type="dxa"/>
        </w:trPr>
        <w:tc>
          <w:tcPr>
            <w:tcW w:w="1866" w:type="dxa"/>
          </w:tcPr>
          <w:p w14:paraId="60E61E49" w14:textId="77777777" w:rsidR="00F80A55" w:rsidRPr="00A5017B" w:rsidRDefault="00F80A55" w:rsidP="008B38BB">
            <w:pPr>
              <w:rPr>
                <w:rFonts w:ascii="Times New Roman" w:hAnsi="Times New Roman"/>
                <w:sz w:val="18"/>
                <w:szCs w:val="18"/>
                <w:lang w:val="en-GB"/>
              </w:rPr>
            </w:pPr>
          </w:p>
        </w:tc>
        <w:tc>
          <w:tcPr>
            <w:tcW w:w="7086" w:type="dxa"/>
          </w:tcPr>
          <w:p w14:paraId="7724BC7E" w14:textId="6BC09837" w:rsidR="00F80A55" w:rsidRPr="00A5017B" w:rsidRDefault="00557577" w:rsidP="00D01329">
            <w:pPr>
              <w:pStyle w:val="ListParagraph"/>
              <w:numPr>
                <w:ilvl w:val="0"/>
                <w:numId w:val="21"/>
              </w:numPr>
              <w:spacing w:line="276" w:lineRule="auto"/>
              <w:ind w:left="584" w:hanging="357"/>
              <w:jc w:val="both"/>
              <w:rPr>
                <w:rFonts w:ascii="Times New Roman" w:eastAsiaTheme="minorHAnsi" w:hAnsi="Times New Roman"/>
                <w:lang w:val="en-GB"/>
              </w:rPr>
            </w:pPr>
            <w:r w:rsidRPr="00A5017B">
              <w:rPr>
                <w:rFonts w:ascii="Times New Roman" w:eastAsiaTheme="minorHAnsi" w:hAnsi="Times New Roman"/>
                <w:lang w:val="en-GB"/>
              </w:rPr>
              <w:t xml:space="preserve">where the State acquires any additional interest that may be agreed with the holder </w:t>
            </w:r>
            <w:r w:rsidR="001F3744">
              <w:rPr>
                <w:rFonts w:ascii="Times New Roman" w:eastAsiaTheme="minorHAnsi" w:hAnsi="Times New Roman"/>
                <w:lang w:val="en-GB"/>
              </w:rPr>
              <w:t>of a mineral right other than the National Mining Corporation.</w:t>
            </w:r>
          </w:p>
        </w:tc>
      </w:tr>
      <w:tr w:rsidR="00F80A55" w:rsidRPr="00A5017B" w14:paraId="5C4A767E" w14:textId="77777777" w:rsidTr="00D01329">
        <w:trPr>
          <w:tblCellSpacing w:w="20" w:type="dxa"/>
        </w:trPr>
        <w:tc>
          <w:tcPr>
            <w:tcW w:w="1866" w:type="dxa"/>
          </w:tcPr>
          <w:p w14:paraId="27152106" w14:textId="77777777" w:rsidR="00F80A55" w:rsidRPr="00A5017B" w:rsidRDefault="00F80A55" w:rsidP="008B38BB">
            <w:pPr>
              <w:rPr>
                <w:rFonts w:ascii="Times New Roman" w:hAnsi="Times New Roman"/>
                <w:sz w:val="18"/>
                <w:szCs w:val="18"/>
                <w:lang w:val="en-GB"/>
              </w:rPr>
            </w:pPr>
          </w:p>
        </w:tc>
        <w:tc>
          <w:tcPr>
            <w:tcW w:w="7086" w:type="dxa"/>
          </w:tcPr>
          <w:p w14:paraId="70A09A40" w14:textId="77777777" w:rsidR="00F80A55" w:rsidRPr="00A5017B" w:rsidRDefault="00F80A55" w:rsidP="00F97A29">
            <w:pPr>
              <w:spacing w:line="276" w:lineRule="auto"/>
              <w:jc w:val="both"/>
              <w:rPr>
                <w:rFonts w:ascii="Times New Roman" w:eastAsiaTheme="minorHAnsi" w:hAnsi="Times New Roman"/>
                <w:lang w:val="en-GB"/>
              </w:rPr>
            </w:pPr>
          </w:p>
        </w:tc>
      </w:tr>
      <w:tr w:rsidR="009F2D90" w:rsidRPr="00A5017B" w14:paraId="33C21B59" w14:textId="77777777" w:rsidTr="00D01329">
        <w:trPr>
          <w:tblCellSpacing w:w="20" w:type="dxa"/>
        </w:trPr>
        <w:tc>
          <w:tcPr>
            <w:tcW w:w="1866" w:type="dxa"/>
          </w:tcPr>
          <w:p w14:paraId="2FB0B9AF" w14:textId="77777777" w:rsidR="009F2D90" w:rsidRPr="00A5017B" w:rsidRDefault="009F2D90" w:rsidP="008B38BB">
            <w:pPr>
              <w:rPr>
                <w:rFonts w:ascii="Times New Roman" w:hAnsi="Times New Roman"/>
                <w:sz w:val="18"/>
                <w:szCs w:val="18"/>
                <w:lang w:val="en-GB"/>
              </w:rPr>
            </w:pPr>
          </w:p>
        </w:tc>
        <w:tc>
          <w:tcPr>
            <w:tcW w:w="7086" w:type="dxa"/>
          </w:tcPr>
          <w:p w14:paraId="29D0365B" w14:textId="77777777" w:rsidR="009F2D90" w:rsidRPr="00A5017B" w:rsidRDefault="009F2D90" w:rsidP="00F97A29">
            <w:pPr>
              <w:spacing w:line="276" w:lineRule="auto"/>
              <w:jc w:val="both"/>
              <w:rPr>
                <w:rFonts w:ascii="Times New Roman" w:eastAsiaTheme="minorHAnsi" w:hAnsi="Times New Roman"/>
                <w:lang w:val="en-GB"/>
              </w:rPr>
            </w:pPr>
          </w:p>
        </w:tc>
      </w:tr>
      <w:tr w:rsidR="00F80A55" w:rsidRPr="00A5017B" w14:paraId="0223DAD7" w14:textId="77777777" w:rsidTr="00D01329">
        <w:trPr>
          <w:tblCellSpacing w:w="20" w:type="dxa"/>
        </w:trPr>
        <w:tc>
          <w:tcPr>
            <w:tcW w:w="1866" w:type="dxa"/>
          </w:tcPr>
          <w:p w14:paraId="389FFA74" w14:textId="070003F8" w:rsidR="00F80A55" w:rsidRPr="00A5017B" w:rsidRDefault="000760E7" w:rsidP="008B38BB">
            <w:pPr>
              <w:rPr>
                <w:rFonts w:ascii="Times New Roman" w:hAnsi="Times New Roman"/>
                <w:sz w:val="18"/>
                <w:szCs w:val="18"/>
                <w:lang w:val="en-GB"/>
              </w:rPr>
            </w:pPr>
            <w:r w:rsidRPr="00A5017B">
              <w:rPr>
                <w:rFonts w:ascii="Times New Roman" w:eastAsiaTheme="minorHAnsi" w:hAnsi="Times New Roman"/>
                <w:sz w:val="18"/>
                <w:szCs w:val="18"/>
                <w:lang w:val="en-GB"/>
              </w:rPr>
              <w:t xml:space="preserve">Conduct of </w:t>
            </w:r>
            <w:r w:rsidR="00C05235">
              <w:rPr>
                <w:rFonts w:ascii="Times New Roman" w:eastAsiaTheme="minorHAnsi" w:hAnsi="Times New Roman"/>
                <w:sz w:val="18"/>
                <w:szCs w:val="18"/>
                <w:lang w:val="en-GB"/>
              </w:rPr>
              <w:t>exploration</w:t>
            </w:r>
            <w:r w:rsidRPr="00A5017B">
              <w:rPr>
                <w:rFonts w:ascii="Times New Roman" w:eastAsiaTheme="minorHAnsi" w:hAnsi="Times New Roman"/>
                <w:sz w:val="18"/>
                <w:szCs w:val="18"/>
                <w:lang w:val="en-GB"/>
              </w:rPr>
              <w:t xml:space="preserve"> and mining operations on behalf of the State</w:t>
            </w:r>
            <w:r w:rsidR="00F80A55" w:rsidRPr="00A5017B">
              <w:rPr>
                <w:rFonts w:ascii="Times New Roman" w:eastAsiaTheme="minorHAnsi" w:hAnsi="Times New Roman"/>
                <w:sz w:val="18"/>
                <w:szCs w:val="18"/>
                <w:lang w:val="en-GB"/>
              </w:rPr>
              <w:t>.</w:t>
            </w:r>
          </w:p>
        </w:tc>
        <w:tc>
          <w:tcPr>
            <w:tcW w:w="7086" w:type="dxa"/>
          </w:tcPr>
          <w:p w14:paraId="6C57F4CD" w14:textId="1BEE86B9" w:rsidR="00807F09" w:rsidRPr="00A5017B" w:rsidRDefault="00F80A55" w:rsidP="00D01329">
            <w:pPr>
              <w:pStyle w:val="ListParagraph"/>
              <w:widowControl w:val="0"/>
              <w:numPr>
                <w:ilvl w:val="0"/>
                <w:numId w:val="20"/>
              </w:numPr>
              <w:autoSpaceDE w:val="0"/>
              <w:autoSpaceDN w:val="0"/>
              <w:adjustRightInd w:val="0"/>
              <w:spacing w:after="200" w:line="276" w:lineRule="auto"/>
              <w:ind w:left="357" w:hanging="357"/>
              <w:jc w:val="both"/>
              <w:rPr>
                <w:rFonts w:ascii="Times New Roman" w:eastAsiaTheme="minorHAnsi" w:hAnsi="Times New Roman"/>
                <w:lang w:val="en-GB"/>
              </w:rPr>
            </w:pPr>
            <w:r w:rsidRPr="00A5017B">
              <w:rPr>
                <w:rFonts w:ascii="Times New Roman" w:eastAsiaTheme="minorHAnsi" w:hAnsi="Times New Roman"/>
                <w:lang w:val="en-GB"/>
              </w:rPr>
              <w:t>(1)</w:t>
            </w:r>
            <w:r w:rsidR="00580F25">
              <w:rPr>
                <w:rFonts w:ascii="Times New Roman" w:eastAsiaTheme="minorHAnsi" w:hAnsi="Times New Roman"/>
                <w:lang w:val="en-GB"/>
              </w:rPr>
              <w:t xml:space="preserve"> </w:t>
            </w:r>
            <w:r w:rsidR="000760E7" w:rsidRPr="00A5017B">
              <w:rPr>
                <w:rFonts w:ascii="Times New Roman" w:eastAsiaTheme="minorHAnsi" w:hAnsi="Times New Roman"/>
                <w:lang w:val="en-GB"/>
              </w:rPr>
              <w:t>The National Mining Corporation shal</w:t>
            </w:r>
            <w:r w:rsidR="009E09D7" w:rsidRPr="00A5017B">
              <w:rPr>
                <w:rFonts w:ascii="Times New Roman" w:eastAsiaTheme="minorHAnsi" w:hAnsi="Times New Roman"/>
                <w:lang w:val="en-GB"/>
              </w:rPr>
              <w:t>l be th</w:t>
            </w:r>
            <w:r w:rsidR="002B6945" w:rsidRPr="00A5017B">
              <w:rPr>
                <w:rFonts w:ascii="Times New Roman" w:eastAsiaTheme="minorHAnsi" w:hAnsi="Times New Roman"/>
                <w:lang w:val="en-GB"/>
              </w:rPr>
              <w:t xml:space="preserve">e investment arm of the </w:t>
            </w:r>
            <w:r w:rsidR="009E09D7" w:rsidRPr="00A5017B">
              <w:rPr>
                <w:rFonts w:ascii="Times New Roman" w:eastAsiaTheme="minorHAnsi" w:hAnsi="Times New Roman"/>
                <w:lang w:val="en-GB"/>
              </w:rPr>
              <w:t>G</w:t>
            </w:r>
            <w:r w:rsidR="000760E7" w:rsidRPr="00A5017B">
              <w:rPr>
                <w:rFonts w:ascii="Times New Roman" w:eastAsiaTheme="minorHAnsi" w:hAnsi="Times New Roman"/>
                <w:lang w:val="en-GB"/>
              </w:rPr>
              <w:t>overnment</w:t>
            </w:r>
            <w:r w:rsidR="00402541" w:rsidRPr="00A5017B">
              <w:rPr>
                <w:rFonts w:ascii="Times New Roman" w:eastAsiaTheme="minorHAnsi" w:hAnsi="Times New Roman"/>
                <w:lang w:val="en-GB"/>
              </w:rPr>
              <w:t xml:space="preserve"> of Somaliland</w:t>
            </w:r>
            <w:r w:rsidR="000760E7" w:rsidRPr="00A5017B">
              <w:rPr>
                <w:rFonts w:ascii="Times New Roman" w:eastAsiaTheme="minorHAnsi" w:hAnsi="Times New Roman"/>
                <w:lang w:val="en-GB"/>
              </w:rPr>
              <w:t xml:space="preserve"> in respect of all </w:t>
            </w:r>
            <w:r w:rsidR="00C05235">
              <w:rPr>
                <w:rFonts w:ascii="Times New Roman" w:eastAsiaTheme="minorHAnsi" w:hAnsi="Times New Roman"/>
                <w:lang w:val="en-GB"/>
              </w:rPr>
              <w:t>exploration</w:t>
            </w:r>
            <w:r w:rsidR="000760E7" w:rsidRPr="00A5017B">
              <w:rPr>
                <w:rFonts w:ascii="Times New Roman" w:eastAsiaTheme="minorHAnsi" w:hAnsi="Times New Roman"/>
                <w:lang w:val="en-GB"/>
              </w:rPr>
              <w:t xml:space="preserve"> or mining o</w:t>
            </w:r>
            <w:r w:rsidR="00807F09" w:rsidRPr="00A5017B">
              <w:rPr>
                <w:rFonts w:ascii="Times New Roman" w:eastAsiaTheme="minorHAnsi" w:hAnsi="Times New Roman"/>
                <w:lang w:val="en-GB"/>
              </w:rPr>
              <w:t>perations on behalf of the State</w:t>
            </w:r>
          </w:p>
          <w:p w14:paraId="05575350" w14:textId="77777777" w:rsidR="00F80A55" w:rsidRPr="00A5017B" w:rsidRDefault="00F80A55" w:rsidP="00B07613">
            <w:pPr>
              <w:spacing w:line="276" w:lineRule="auto"/>
              <w:jc w:val="both"/>
              <w:rPr>
                <w:rFonts w:ascii="Times New Roman" w:eastAsiaTheme="minorHAnsi" w:hAnsi="Times New Roman"/>
                <w:lang w:val="en-GB"/>
              </w:rPr>
            </w:pPr>
          </w:p>
        </w:tc>
      </w:tr>
      <w:tr w:rsidR="00F80A55" w:rsidRPr="00A5017B" w14:paraId="5244C0D4" w14:textId="77777777" w:rsidTr="00D01329">
        <w:trPr>
          <w:tblCellSpacing w:w="20" w:type="dxa"/>
        </w:trPr>
        <w:tc>
          <w:tcPr>
            <w:tcW w:w="1866" w:type="dxa"/>
          </w:tcPr>
          <w:p w14:paraId="348F151E" w14:textId="77777777" w:rsidR="00F80A55" w:rsidRPr="00A5017B" w:rsidRDefault="00F80A55" w:rsidP="008B38BB">
            <w:pPr>
              <w:rPr>
                <w:rFonts w:ascii="Times New Roman" w:eastAsiaTheme="minorHAnsi" w:hAnsi="Times New Roman"/>
                <w:sz w:val="18"/>
                <w:szCs w:val="18"/>
                <w:lang w:val="en-GB"/>
              </w:rPr>
            </w:pPr>
          </w:p>
        </w:tc>
        <w:tc>
          <w:tcPr>
            <w:tcW w:w="7086" w:type="dxa"/>
          </w:tcPr>
          <w:p w14:paraId="7029DD6A" w14:textId="6258FF77" w:rsidR="00807F09" w:rsidRPr="00A5017B" w:rsidRDefault="00807F09" w:rsidP="00D01329">
            <w:pPr>
              <w:pStyle w:val="ListParagraph"/>
              <w:numPr>
                <w:ilvl w:val="0"/>
                <w:numId w:val="23"/>
              </w:numPr>
              <w:spacing w:line="276" w:lineRule="auto"/>
              <w:ind w:left="584" w:hanging="357"/>
              <w:jc w:val="both"/>
              <w:rPr>
                <w:rFonts w:ascii="Times New Roman" w:eastAsiaTheme="minorHAnsi" w:hAnsi="Times New Roman"/>
                <w:lang w:val="en-GB"/>
              </w:rPr>
            </w:pPr>
            <w:r w:rsidRPr="00A5017B">
              <w:rPr>
                <w:rFonts w:ascii="Times New Roman" w:eastAsiaTheme="minorHAnsi" w:hAnsi="Times New Roman"/>
                <w:lang w:val="en-GB"/>
              </w:rPr>
              <w:t>Without limiting the scope of sub</w:t>
            </w:r>
            <w:r w:rsidR="00E9324D">
              <w:rPr>
                <w:rFonts w:ascii="Times New Roman" w:eastAsiaTheme="minorHAnsi" w:hAnsi="Times New Roman"/>
                <w:lang w:val="en-GB"/>
              </w:rPr>
              <w:t>-</w:t>
            </w:r>
            <w:r w:rsidRPr="00A5017B">
              <w:rPr>
                <w:rFonts w:ascii="Times New Roman" w:eastAsiaTheme="minorHAnsi" w:hAnsi="Times New Roman"/>
                <w:lang w:val="en-GB"/>
              </w:rPr>
              <w:t>regulation (1), the National Mining Corporation may:</w:t>
            </w:r>
          </w:p>
          <w:p w14:paraId="11202139" w14:textId="77777777" w:rsidR="007C4854" w:rsidRPr="00A5017B" w:rsidRDefault="00807F09" w:rsidP="00D01329">
            <w:pPr>
              <w:pStyle w:val="ListParagraph"/>
              <w:numPr>
                <w:ilvl w:val="1"/>
                <w:numId w:val="24"/>
              </w:numPr>
              <w:spacing w:after="120" w:line="276" w:lineRule="auto"/>
              <w:ind w:left="885" w:hanging="431"/>
              <w:jc w:val="both"/>
              <w:rPr>
                <w:rFonts w:ascii="Times New Roman" w:eastAsiaTheme="minorHAnsi" w:hAnsi="Times New Roman"/>
                <w:lang w:val="en-GB"/>
              </w:rPr>
            </w:pPr>
            <w:r w:rsidRPr="00A5017B">
              <w:rPr>
                <w:rFonts w:ascii="Times New Roman" w:eastAsiaTheme="minorHAnsi" w:hAnsi="Times New Roman"/>
                <w:lang w:val="en-GB"/>
              </w:rPr>
              <w:t>hol</w:t>
            </w:r>
            <w:r w:rsidR="009E09D7" w:rsidRPr="00A5017B">
              <w:rPr>
                <w:rFonts w:ascii="Times New Roman" w:eastAsiaTheme="minorHAnsi" w:hAnsi="Times New Roman"/>
                <w:lang w:val="en-GB"/>
              </w:rPr>
              <w:t xml:space="preserve">d the State’s ten percent </w:t>
            </w:r>
            <w:r w:rsidRPr="00A5017B">
              <w:rPr>
                <w:rFonts w:ascii="Times New Roman" w:eastAsiaTheme="minorHAnsi" w:hAnsi="Times New Roman"/>
                <w:lang w:val="en-GB"/>
              </w:rPr>
              <w:t>free equity participation or carried interest in all mining operations;</w:t>
            </w:r>
          </w:p>
          <w:p w14:paraId="18A748F9" w14:textId="28BF6E77" w:rsidR="007C4854" w:rsidRPr="00A5017B" w:rsidRDefault="007C4854" w:rsidP="00D01329">
            <w:pPr>
              <w:pStyle w:val="ListParagraph"/>
              <w:numPr>
                <w:ilvl w:val="1"/>
                <w:numId w:val="24"/>
              </w:numPr>
              <w:spacing w:after="120" w:line="276" w:lineRule="auto"/>
              <w:ind w:left="885" w:hanging="431"/>
              <w:jc w:val="both"/>
              <w:rPr>
                <w:rFonts w:ascii="Times New Roman" w:eastAsiaTheme="minorHAnsi" w:hAnsi="Times New Roman"/>
                <w:lang w:val="en-GB"/>
              </w:rPr>
            </w:pPr>
            <w:r w:rsidRPr="00A5017B">
              <w:rPr>
                <w:rFonts w:ascii="Times New Roman" w:eastAsiaTheme="minorHAnsi" w:hAnsi="Times New Roman"/>
                <w:lang w:val="en-GB"/>
              </w:rPr>
              <w:t>be responsible for engaging in any operations relating to any additional interest</w:t>
            </w:r>
            <w:r w:rsidR="00F516F2">
              <w:rPr>
                <w:rFonts w:ascii="Times New Roman" w:eastAsiaTheme="minorHAnsi" w:hAnsi="Times New Roman"/>
                <w:lang w:val="en-GB"/>
              </w:rPr>
              <w:t xml:space="preserve"> or </w:t>
            </w:r>
            <w:r w:rsidR="00F516F2" w:rsidRPr="00A5017B">
              <w:rPr>
                <w:rFonts w:ascii="Times New Roman" w:eastAsiaTheme="minorHAnsi" w:hAnsi="Times New Roman"/>
                <w:lang w:val="en-GB"/>
              </w:rPr>
              <w:t>any other arrangement</w:t>
            </w:r>
            <w:r w:rsidR="00F516F2">
              <w:rPr>
                <w:rFonts w:ascii="Times New Roman" w:eastAsiaTheme="minorHAnsi" w:hAnsi="Times New Roman"/>
                <w:lang w:val="en-GB"/>
              </w:rPr>
              <w:t xml:space="preserve"> (including but not limited to </w:t>
            </w:r>
            <w:r w:rsidR="00F516F2" w:rsidRPr="00A5017B">
              <w:rPr>
                <w:rFonts w:ascii="Times New Roman" w:eastAsiaTheme="minorHAnsi" w:hAnsi="Times New Roman"/>
                <w:lang w:val="en-GB"/>
              </w:rPr>
              <w:t>a joint venture</w:t>
            </w:r>
            <w:r w:rsidR="00753C02">
              <w:rPr>
                <w:rFonts w:ascii="Times New Roman" w:eastAsiaTheme="minorHAnsi" w:hAnsi="Times New Roman"/>
                <w:lang w:val="en-GB"/>
              </w:rPr>
              <w:t xml:space="preserve"> or</w:t>
            </w:r>
            <w:r w:rsidR="00F516F2" w:rsidRPr="00A5017B">
              <w:rPr>
                <w:rFonts w:ascii="Times New Roman" w:eastAsiaTheme="minorHAnsi" w:hAnsi="Times New Roman"/>
                <w:lang w:val="en-GB"/>
              </w:rPr>
              <w:t xml:space="preserve"> farm-in agreement</w:t>
            </w:r>
            <w:r w:rsidR="00F516F2">
              <w:rPr>
                <w:rFonts w:ascii="Times New Roman" w:eastAsiaTheme="minorHAnsi" w:hAnsi="Times New Roman"/>
                <w:lang w:val="en-GB"/>
              </w:rPr>
              <w:t>)</w:t>
            </w:r>
            <w:r w:rsidRPr="00A5017B">
              <w:rPr>
                <w:rFonts w:ascii="Times New Roman" w:eastAsiaTheme="minorHAnsi" w:hAnsi="Times New Roman"/>
                <w:lang w:val="en-GB"/>
              </w:rPr>
              <w:t xml:space="preserve"> that the State may </w:t>
            </w:r>
            <w:r w:rsidR="003A5C2C" w:rsidRPr="00A5017B">
              <w:rPr>
                <w:rFonts w:ascii="Times New Roman" w:eastAsiaTheme="minorHAnsi" w:hAnsi="Times New Roman"/>
                <w:lang w:val="en-GB"/>
              </w:rPr>
              <w:t>acquire,</w:t>
            </w:r>
            <w:r w:rsidRPr="00A5017B">
              <w:rPr>
                <w:rFonts w:ascii="Times New Roman" w:eastAsiaTheme="minorHAnsi" w:hAnsi="Times New Roman"/>
                <w:lang w:val="en-GB"/>
              </w:rPr>
              <w:t xml:space="preserve"> and which may be agreed with the holder of a</w:t>
            </w:r>
            <w:r w:rsidR="00F516F2">
              <w:rPr>
                <w:rFonts w:ascii="Times New Roman" w:eastAsiaTheme="minorHAnsi" w:hAnsi="Times New Roman"/>
                <w:lang w:val="en-GB"/>
              </w:rPr>
              <w:t>n exploration/</w:t>
            </w:r>
            <w:r w:rsidRPr="00A5017B">
              <w:rPr>
                <w:rFonts w:ascii="Times New Roman" w:eastAsiaTheme="minorHAnsi" w:hAnsi="Times New Roman"/>
                <w:lang w:val="en-GB"/>
              </w:rPr>
              <w:t>mining licence at a fair market value</w:t>
            </w:r>
            <w:r w:rsidR="00F516F2">
              <w:rPr>
                <w:rFonts w:ascii="Times New Roman" w:eastAsiaTheme="minorHAnsi" w:hAnsi="Times New Roman"/>
                <w:lang w:val="en-GB"/>
              </w:rPr>
              <w:t>.</w:t>
            </w:r>
            <w:r w:rsidRPr="00A5017B">
              <w:rPr>
                <w:rFonts w:ascii="Times New Roman" w:eastAsiaTheme="minorHAnsi" w:hAnsi="Times New Roman"/>
                <w:lang w:val="en-GB"/>
              </w:rPr>
              <w:t xml:space="preserve"> </w:t>
            </w:r>
          </w:p>
          <w:p w14:paraId="7D80D3A8" w14:textId="77777777" w:rsidR="00F80A55" w:rsidRPr="00A5017B" w:rsidRDefault="00F80A55" w:rsidP="00F516F2">
            <w:pPr>
              <w:pStyle w:val="ListParagraph"/>
              <w:spacing w:after="120" w:line="276" w:lineRule="auto"/>
              <w:ind w:left="885"/>
              <w:jc w:val="both"/>
              <w:rPr>
                <w:rFonts w:ascii="Times New Roman" w:eastAsiaTheme="minorHAnsi" w:hAnsi="Times New Roman"/>
                <w:lang w:val="en-GB"/>
              </w:rPr>
            </w:pPr>
          </w:p>
        </w:tc>
      </w:tr>
      <w:tr w:rsidR="00BF45FF" w:rsidRPr="00A5017B" w14:paraId="57EF35F4" w14:textId="77777777" w:rsidTr="00D01329">
        <w:trPr>
          <w:tblCellSpacing w:w="20" w:type="dxa"/>
        </w:trPr>
        <w:tc>
          <w:tcPr>
            <w:tcW w:w="1866" w:type="dxa"/>
          </w:tcPr>
          <w:p w14:paraId="32A654F7" w14:textId="77777777" w:rsidR="00BF45FF" w:rsidRPr="00A5017B" w:rsidRDefault="00BF45FF" w:rsidP="008B38BB">
            <w:pPr>
              <w:rPr>
                <w:rFonts w:ascii="Times New Roman" w:eastAsiaTheme="minorHAnsi" w:hAnsi="Times New Roman"/>
                <w:sz w:val="18"/>
                <w:szCs w:val="18"/>
                <w:lang w:val="en-GB"/>
              </w:rPr>
            </w:pPr>
            <w:r w:rsidRPr="00A5017B">
              <w:rPr>
                <w:rFonts w:ascii="Times New Roman" w:eastAsiaTheme="minorHAnsi" w:hAnsi="Times New Roman"/>
                <w:sz w:val="18"/>
                <w:szCs w:val="18"/>
                <w:lang w:val="en-GB"/>
              </w:rPr>
              <w:t>S</w:t>
            </w:r>
            <w:r w:rsidR="00865581" w:rsidRPr="00A5017B">
              <w:rPr>
                <w:rFonts w:ascii="Times New Roman" w:eastAsiaTheme="minorHAnsi" w:hAnsi="Times New Roman"/>
                <w:sz w:val="18"/>
                <w:szCs w:val="18"/>
                <w:lang w:val="en-GB"/>
              </w:rPr>
              <w:t>tate right t</w:t>
            </w:r>
            <w:r w:rsidR="00C82C9E" w:rsidRPr="00A5017B">
              <w:rPr>
                <w:rFonts w:ascii="Times New Roman" w:eastAsiaTheme="minorHAnsi" w:hAnsi="Times New Roman"/>
                <w:sz w:val="18"/>
                <w:szCs w:val="18"/>
                <w:lang w:val="en-GB"/>
              </w:rPr>
              <w:t>o</w:t>
            </w:r>
            <w:r w:rsidR="00865581" w:rsidRPr="00A5017B">
              <w:rPr>
                <w:rFonts w:ascii="Times New Roman" w:eastAsiaTheme="minorHAnsi" w:hAnsi="Times New Roman"/>
                <w:sz w:val="18"/>
                <w:szCs w:val="18"/>
                <w:lang w:val="en-GB"/>
              </w:rPr>
              <w:t xml:space="preserve"> free equity participation</w:t>
            </w:r>
          </w:p>
        </w:tc>
        <w:tc>
          <w:tcPr>
            <w:tcW w:w="7086" w:type="dxa"/>
          </w:tcPr>
          <w:p w14:paraId="32165A4D" w14:textId="3AF7EF32" w:rsidR="00A86DF4" w:rsidRPr="00CE512B" w:rsidRDefault="00A86DF4" w:rsidP="00D01329">
            <w:pPr>
              <w:pStyle w:val="ListParagraph"/>
              <w:widowControl w:val="0"/>
              <w:numPr>
                <w:ilvl w:val="0"/>
                <w:numId w:val="20"/>
              </w:numPr>
              <w:autoSpaceDE w:val="0"/>
              <w:autoSpaceDN w:val="0"/>
              <w:adjustRightInd w:val="0"/>
              <w:spacing w:after="200" w:line="276" w:lineRule="auto"/>
              <w:ind w:left="357" w:hanging="357"/>
              <w:jc w:val="both"/>
              <w:rPr>
                <w:rFonts w:ascii="Times New Roman" w:eastAsiaTheme="minorHAnsi" w:hAnsi="Times New Roman"/>
                <w:lang w:val="en-GB"/>
              </w:rPr>
            </w:pPr>
            <w:r w:rsidRPr="00CE512B">
              <w:rPr>
                <w:rFonts w:ascii="Times New Roman" w:eastAsiaTheme="minorHAnsi" w:hAnsi="Times New Roman"/>
                <w:lang w:val="en-GB"/>
              </w:rPr>
              <w:t>(1)</w:t>
            </w:r>
            <w:r w:rsidR="0068054B" w:rsidRPr="00CE512B">
              <w:rPr>
                <w:rFonts w:ascii="Times New Roman" w:eastAsiaTheme="minorHAnsi" w:hAnsi="Times New Roman"/>
                <w:lang w:val="en-GB"/>
              </w:rPr>
              <w:t xml:space="preserve"> </w:t>
            </w:r>
            <w:r w:rsidRPr="00CE512B">
              <w:rPr>
                <w:rFonts w:ascii="Times New Roman" w:eastAsiaTheme="minorHAnsi" w:hAnsi="Times New Roman"/>
                <w:lang w:val="en-GB"/>
              </w:rPr>
              <w:t>Where a mining lice</w:t>
            </w:r>
            <w:r w:rsidR="00402541" w:rsidRPr="00CE512B">
              <w:rPr>
                <w:rFonts w:ascii="Times New Roman" w:eastAsiaTheme="minorHAnsi" w:hAnsi="Times New Roman"/>
                <w:lang w:val="en-GB"/>
              </w:rPr>
              <w:t>nce is granted in accordance wit</w:t>
            </w:r>
            <w:r w:rsidRPr="00CE512B">
              <w:rPr>
                <w:rFonts w:ascii="Times New Roman" w:eastAsiaTheme="minorHAnsi" w:hAnsi="Times New Roman"/>
                <w:lang w:val="en-GB"/>
              </w:rPr>
              <w:t>h the</w:t>
            </w:r>
            <w:r w:rsidR="00402541" w:rsidRPr="00CE512B">
              <w:rPr>
                <w:rFonts w:ascii="Times New Roman" w:eastAsiaTheme="minorHAnsi" w:hAnsi="Times New Roman"/>
                <w:lang w:val="en-GB"/>
              </w:rPr>
              <w:t xml:space="preserve"> Somaliland</w:t>
            </w:r>
            <w:r w:rsidRPr="00CE512B">
              <w:rPr>
                <w:rFonts w:ascii="Times New Roman" w:eastAsiaTheme="minorHAnsi" w:hAnsi="Times New Roman"/>
                <w:lang w:val="en-GB"/>
              </w:rPr>
              <w:t xml:space="preserve"> Mining Act, the State shall be entitled to a ten percent free equity participation or free carried interest in the mining operations to which the licence relates.</w:t>
            </w:r>
          </w:p>
          <w:p w14:paraId="1E931C42" w14:textId="20C98996" w:rsidR="00A86DF4" w:rsidRPr="00CE512B" w:rsidRDefault="00A86DF4" w:rsidP="00D01329">
            <w:pPr>
              <w:pStyle w:val="ListParagraph"/>
              <w:numPr>
                <w:ilvl w:val="0"/>
                <w:numId w:val="25"/>
              </w:numPr>
              <w:spacing w:line="276" w:lineRule="auto"/>
              <w:ind w:left="584" w:hanging="357"/>
              <w:jc w:val="both"/>
              <w:rPr>
                <w:rFonts w:ascii="Times New Roman" w:eastAsiaTheme="minorHAnsi" w:hAnsi="Times New Roman"/>
                <w:lang w:val="en-GB"/>
              </w:rPr>
            </w:pPr>
            <w:r w:rsidRPr="00CE512B">
              <w:rPr>
                <w:rFonts w:ascii="Times New Roman" w:eastAsiaTheme="minorHAnsi" w:hAnsi="Times New Roman"/>
                <w:lang w:val="en-GB"/>
              </w:rPr>
              <w:t>The State shall not make or pay any financial contribution to the holder of a mining licence in respect of the interest acquired under sub</w:t>
            </w:r>
            <w:r w:rsidR="0068054B" w:rsidRPr="00CE512B">
              <w:rPr>
                <w:rFonts w:ascii="Times New Roman" w:eastAsiaTheme="minorHAnsi" w:hAnsi="Times New Roman"/>
                <w:lang w:val="en-GB"/>
              </w:rPr>
              <w:t>-</w:t>
            </w:r>
            <w:r w:rsidRPr="00CE512B">
              <w:rPr>
                <w:rFonts w:ascii="Times New Roman" w:eastAsiaTheme="minorHAnsi" w:hAnsi="Times New Roman"/>
                <w:lang w:val="en-GB"/>
              </w:rPr>
              <w:t>regulation (1).</w:t>
            </w:r>
          </w:p>
          <w:p w14:paraId="0CAFD31E" w14:textId="77777777" w:rsidR="00A86DF4" w:rsidRPr="00CE512B" w:rsidRDefault="00A86DF4" w:rsidP="00D01329">
            <w:pPr>
              <w:pStyle w:val="ListParagraph"/>
              <w:numPr>
                <w:ilvl w:val="0"/>
                <w:numId w:val="25"/>
              </w:numPr>
              <w:spacing w:line="276" w:lineRule="auto"/>
              <w:ind w:left="584" w:hanging="357"/>
              <w:jc w:val="both"/>
              <w:rPr>
                <w:rFonts w:ascii="Times New Roman" w:eastAsiaTheme="minorHAnsi" w:hAnsi="Times New Roman"/>
                <w:lang w:val="en-GB"/>
              </w:rPr>
            </w:pPr>
            <w:r w:rsidRPr="00CE512B">
              <w:rPr>
                <w:rFonts w:ascii="Times New Roman" w:eastAsiaTheme="minorHAnsi" w:hAnsi="Times New Roman"/>
                <w:lang w:val="en-GB"/>
              </w:rPr>
              <w:lastRenderedPageBreak/>
              <w:t>Any free carried interest acquired by the State shall not be diluted unless the State transfers, assigns or sells part or all of interest to the holder or any other party.</w:t>
            </w:r>
          </w:p>
          <w:p w14:paraId="2E2A1A1A" w14:textId="4B74D481" w:rsidR="00A86DF4" w:rsidRPr="00CE512B" w:rsidRDefault="008C7262" w:rsidP="00D01329">
            <w:pPr>
              <w:pStyle w:val="ListParagraph"/>
              <w:numPr>
                <w:ilvl w:val="0"/>
                <w:numId w:val="25"/>
              </w:numPr>
              <w:spacing w:line="276" w:lineRule="auto"/>
              <w:ind w:left="584" w:hanging="357"/>
              <w:jc w:val="both"/>
              <w:rPr>
                <w:rFonts w:ascii="Times New Roman" w:eastAsiaTheme="minorHAnsi" w:hAnsi="Times New Roman"/>
                <w:lang w:val="en-GB"/>
              </w:rPr>
            </w:pPr>
            <w:r w:rsidRPr="00CE512B">
              <w:rPr>
                <w:rFonts w:ascii="Times New Roman" w:eastAsiaTheme="minorHAnsi" w:hAnsi="Times New Roman"/>
                <w:lang w:val="en-GB"/>
              </w:rPr>
              <w:t>The Minister</w:t>
            </w:r>
            <w:r w:rsidR="00A86DF4" w:rsidRPr="00CE512B">
              <w:rPr>
                <w:rFonts w:ascii="Times New Roman" w:eastAsiaTheme="minorHAnsi" w:hAnsi="Times New Roman"/>
                <w:lang w:val="en-GB"/>
              </w:rPr>
              <w:t xml:space="preserve"> shall by notice in writing to the holder, require the mining company to issue </w:t>
            </w:r>
            <w:r w:rsidR="009E09D7" w:rsidRPr="00CE512B">
              <w:rPr>
                <w:rFonts w:ascii="Times New Roman" w:eastAsiaTheme="minorHAnsi" w:hAnsi="Times New Roman"/>
                <w:lang w:val="en-GB"/>
              </w:rPr>
              <w:t xml:space="preserve">to the State a ten </w:t>
            </w:r>
            <w:r w:rsidR="00797DA7" w:rsidRPr="00CE512B">
              <w:rPr>
                <w:rFonts w:ascii="Times New Roman" w:eastAsiaTheme="minorHAnsi" w:hAnsi="Times New Roman"/>
                <w:lang w:val="en-GB"/>
              </w:rPr>
              <w:t>percent interest</w:t>
            </w:r>
            <w:r w:rsidR="00A86DF4" w:rsidRPr="00CE512B">
              <w:rPr>
                <w:rFonts w:ascii="Times New Roman" w:eastAsiaTheme="minorHAnsi" w:hAnsi="Times New Roman"/>
                <w:lang w:val="en-GB"/>
              </w:rPr>
              <w:t xml:space="preserve"> in the company for no consideration</w:t>
            </w:r>
            <w:r w:rsidR="005D3044" w:rsidRPr="00CE512B">
              <w:rPr>
                <w:rFonts w:ascii="Times New Roman" w:eastAsiaTheme="minorHAnsi" w:hAnsi="Times New Roman"/>
                <w:lang w:val="en-GB"/>
              </w:rPr>
              <w:t xml:space="preserve"> of payment</w:t>
            </w:r>
            <w:r w:rsidR="00A86DF4" w:rsidRPr="00CE512B">
              <w:rPr>
                <w:rFonts w:ascii="Times New Roman" w:eastAsiaTheme="minorHAnsi" w:hAnsi="Times New Roman"/>
                <w:lang w:val="en-GB"/>
              </w:rPr>
              <w:t>.</w:t>
            </w:r>
          </w:p>
          <w:p w14:paraId="2038273F" w14:textId="77777777" w:rsidR="00A86DF4" w:rsidRPr="00CE512B" w:rsidRDefault="008C7262" w:rsidP="00D01329">
            <w:pPr>
              <w:pStyle w:val="ListParagraph"/>
              <w:numPr>
                <w:ilvl w:val="0"/>
                <w:numId w:val="25"/>
              </w:numPr>
              <w:spacing w:line="276" w:lineRule="auto"/>
              <w:ind w:left="584" w:hanging="357"/>
              <w:jc w:val="both"/>
              <w:rPr>
                <w:rFonts w:ascii="Times New Roman" w:eastAsiaTheme="minorHAnsi" w:hAnsi="Times New Roman"/>
                <w:lang w:val="en-GB"/>
              </w:rPr>
            </w:pPr>
            <w:r w:rsidRPr="00CE512B">
              <w:rPr>
                <w:rFonts w:ascii="Times New Roman" w:eastAsiaTheme="minorHAnsi" w:hAnsi="Times New Roman"/>
                <w:lang w:val="en-GB"/>
              </w:rPr>
              <w:t>The Minister</w:t>
            </w:r>
            <w:r w:rsidR="00A86DF4" w:rsidRPr="00CE512B">
              <w:rPr>
                <w:rFonts w:ascii="Times New Roman" w:eastAsiaTheme="minorHAnsi" w:hAnsi="Times New Roman"/>
                <w:lang w:val="en-GB"/>
              </w:rPr>
              <w:t xml:space="preserve"> and the holder shall agree on the timeframe for the issuance of shares and in any case shall not be more than one year after the grant of the mining licence.</w:t>
            </w:r>
          </w:p>
          <w:p w14:paraId="25466086" w14:textId="1CB7C8C1" w:rsidR="00A86DF4" w:rsidRPr="00CE512B" w:rsidRDefault="00A86DF4" w:rsidP="00D01329">
            <w:pPr>
              <w:pStyle w:val="ListParagraph"/>
              <w:numPr>
                <w:ilvl w:val="0"/>
                <w:numId w:val="25"/>
              </w:numPr>
              <w:spacing w:line="276" w:lineRule="auto"/>
              <w:ind w:left="584" w:hanging="357"/>
              <w:jc w:val="both"/>
              <w:rPr>
                <w:rFonts w:ascii="Times New Roman" w:eastAsiaTheme="minorHAnsi" w:hAnsi="Times New Roman"/>
                <w:lang w:val="en-GB"/>
              </w:rPr>
            </w:pPr>
            <w:r w:rsidRPr="00CE512B">
              <w:rPr>
                <w:rFonts w:ascii="Times New Roman" w:eastAsiaTheme="minorHAnsi" w:hAnsi="Times New Roman"/>
                <w:lang w:val="en-GB"/>
              </w:rPr>
              <w:t>For the purpose of giving effect to sub-regulation (</w:t>
            </w:r>
            <w:r w:rsidR="00831728" w:rsidRPr="00CE512B">
              <w:rPr>
                <w:rFonts w:ascii="Times New Roman" w:eastAsiaTheme="minorHAnsi" w:hAnsi="Times New Roman"/>
                <w:lang w:val="en-GB"/>
              </w:rPr>
              <w:t>4</w:t>
            </w:r>
            <w:r w:rsidRPr="00CE512B">
              <w:rPr>
                <w:rFonts w:ascii="Times New Roman" w:eastAsiaTheme="minorHAnsi" w:hAnsi="Times New Roman"/>
                <w:lang w:val="en-GB"/>
              </w:rPr>
              <w:t>), the holder shall undertake the necessary actions towards the issuance of the shares and enter the name of the State in the appropriate register and issue a share certificate to the State in accordance w</w:t>
            </w:r>
            <w:r w:rsidR="008C7262" w:rsidRPr="00CE512B">
              <w:rPr>
                <w:rFonts w:ascii="Times New Roman" w:eastAsiaTheme="minorHAnsi" w:hAnsi="Times New Roman"/>
                <w:lang w:val="en-GB"/>
              </w:rPr>
              <w:t>ith the laws of Somaliland</w:t>
            </w:r>
          </w:p>
          <w:p w14:paraId="17F1B6D8" w14:textId="77777777" w:rsidR="00A86DF4" w:rsidRPr="00CE512B" w:rsidRDefault="00A86DF4" w:rsidP="00D01329">
            <w:pPr>
              <w:pStyle w:val="ListParagraph"/>
              <w:numPr>
                <w:ilvl w:val="0"/>
                <w:numId w:val="25"/>
              </w:numPr>
              <w:spacing w:line="276" w:lineRule="auto"/>
              <w:ind w:left="584" w:hanging="357"/>
              <w:jc w:val="both"/>
              <w:rPr>
                <w:rFonts w:ascii="Times New Roman" w:eastAsiaTheme="minorHAnsi" w:hAnsi="Times New Roman"/>
                <w:lang w:val="en-GB"/>
              </w:rPr>
            </w:pPr>
            <w:r w:rsidRPr="00CE512B">
              <w:rPr>
                <w:rFonts w:ascii="Times New Roman" w:eastAsiaTheme="minorHAnsi" w:hAnsi="Times New Roman"/>
                <w:lang w:val="en-GB"/>
              </w:rPr>
              <w:t xml:space="preserve">The State as a shareholder shall have the right to vote and is entitled to receive notice of, and to attend and speak at, a general meeting of the members of the holder or company. </w:t>
            </w:r>
          </w:p>
          <w:p w14:paraId="2F003EDB" w14:textId="3680C588" w:rsidR="00A86DF4" w:rsidRPr="00CE512B" w:rsidRDefault="008C7262" w:rsidP="00D01329">
            <w:pPr>
              <w:pStyle w:val="ListParagraph"/>
              <w:numPr>
                <w:ilvl w:val="0"/>
                <w:numId w:val="25"/>
              </w:numPr>
              <w:spacing w:line="276" w:lineRule="auto"/>
              <w:ind w:left="584" w:hanging="357"/>
              <w:jc w:val="both"/>
              <w:rPr>
                <w:rFonts w:ascii="Times New Roman" w:eastAsiaTheme="minorHAnsi" w:hAnsi="Times New Roman"/>
                <w:lang w:val="en-GB"/>
              </w:rPr>
            </w:pPr>
            <w:r w:rsidRPr="00CE512B">
              <w:rPr>
                <w:rFonts w:ascii="Times New Roman" w:eastAsiaTheme="minorHAnsi" w:hAnsi="Times New Roman"/>
                <w:lang w:val="en-GB"/>
              </w:rPr>
              <w:t>The Minster</w:t>
            </w:r>
            <w:r w:rsidR="00A86DF4" w:rsidRPr="00CE512B">
              <w:rPr>
                <w:rFonts w:ascii="Times New Roman" w:eastAsiaTheme="minorHAnsi" w:hAnsi="Times New Roman"/>
                <w:lang w:val="en-GB"/>
              </w:rPr>
              <w:t xml:space="preserve"> on behalf of the State may appoint any person or statutory body to act</w:t>
            </w:r>
            <w:r w:rsidR="005574B3" w:rsidRPr="00CE512B">
              <w:rPr>
                <w:rFonts w:ascii="Times New Roman" w:eastAsiaTheme="minorHAnsi" w:hAnsi="Times New Roman"/>
                <w:lang w:val="en-GB"/>
              </w:rPr>
              <w:t xml:space="preserve"> as</w:t>
            </w:r>
            <w:r w:rsidR="00A86DF4" w:rsidRPr="00CE512B">
              <w:rPr>
                <w:rFonts w:ascii="Times New Roman" w:eastAsiaTheme="minorHAnsi" w:hAnsi="Times New Roman"/>
                <w:lang w:val="en-GB"/>
              </w:rPr>
              <w:t xml:space="preserve"> its agent for the exercise of any of the rights of the state as a shareholder.</w:t>
            </w:r>
          </w:p>
          <w:p w14:paraId="37782EDA" w14:textId="4FD78875" w:rsidR="00A86DF4" w:rsidRPr="00CE512B" w:rsidRDefault="00A86DF4" w:rsidP="00D01329">
            <w:pPr>
              <w:pStyle w:val="ListParagraph"/>
              <w:numPr>
                <w:ilvl w:val="0"/>
                <w:numId w:val="25"/>
              </w:numPr>
              <w:spacing w:line="276" w:lineRule="auto"/>
              <w:ind w:left="584" w:hanging="357"/>
              <w:jc w:val="both"/>
              <w:rPr>
                <w:rFonts w:ascii="Times New Roman" w:eastAsiaTheme="minorHAnsi" w:hAnsi="Times New Roman"/>
                <w:lang w:val="en-GB"/>
              </w:rPr>
            </w:pPr>
            <w:r w:rsidRPr="00CE512B">
              <w:rPr>
                <w:rFonts w:ascii="Times New Roman" w:eastAsiaTheme="minorHAnsi" w:hAnsi="Times New Roman"/>
                <w:lang w:val="en-GB"/>
              </w:rPr>
              <w:t>The State as a shareholder shall have the right to transfer, assign or sell all or part of its shares to the holder or a third party for a consideration to be agreed with the holder or third party.</w:t>
            </w:r>
          </w:p>
          <w:p w14:paraId="1A9AC434" w14:textId="7539529F" w:rsidR="00A10F11" w:rsidRPr="00CE512B" w:rsidRDefault="00A10F11" w:rsidP="00D01329">
            <w:pPr>
              <w:pStyle w:val="ListParagraph"/>
              <w:numPr>
                <w:ilvl w:val="0"/>
                <w:numId w:val="25"/>
              </w:numPr>
              <w:spacing w:line="276" w:lineRule="auto"/>
              <w:ind w:left="584" w:hanging="357"/>
              <w:jc w:val="both"/>
              <w:rPr>
                <w:rFonts w:ascii="Times New Roman" w:eastAsiaTheme="minorHAnsi" w:hAnsi="Times New Roman"/>
                <w:lang w:val="en-GB"/>
              </w:rPr>
            </w:pPr>
            <w:r w:rsidRPr="00CE512B">
              <w:rPr>
                <w:rFonts w:ascii="Times New Roman" w:eastAsiaTheme="minorHAnsi" w:hAnsi="Times New Roman"/>
                <w:lang w:val="en-GB"/>
              </w:rPr>
              <w:t>A decision to sell, transfer, or assign all or part of the State’s share in accordance with sub-regulation (9) above shall be authorised by the Minister and approved by the Cabinet.</w:t>
            </w:r>
          </w:p>
          <w:p w14:paraId="18AA2C20" w14:textId="519C5F1F" w:rsidR="00A86DF4" w:rsidRPr="00CE512B" w:rsidRDefault="00A86DF4" w:rsidP="00D01329">
            <w:pPr>
              <w:pStyle w:val="ListParagraph"/>
              <w:numPr>
                <w:ilvl w:val="0"/>
                <w:numId w:val="25"/>
              </w:numPr>
              <w:spacing w:line="276" w:lineRule="auto"/>
              <w:ind w:left="584" w:hanging="357"/>
              <w:jc w:val="both"/>
              <w:rPr>
                <w:rFonts w:ascii="Times New Roman" w:eastAsiaTheme="minorHAnsi" w:hAnsi="Times New Roman"/>
                <w:lang w:val="en-GB"/>
              </w:rPr>
            </w:pPr>
            <w:r w:rsidRPr="00CE512B">
              <w:rPr>
                <w:rFonts w:ascii="Times New Roman" w:eastAsiaTheme="minorHAnsi" w:hAnsi="Times New Roman"/>
                <w:lang w:val="en-GB"/>
              </w:rPr>
              <w:t>The State shall afford the holder the right of first refusal in any transfer, assignment or sale of part or all of its shares.</w:t>
            </w:r>
          </w:p>
          <w:p w14:paraId="536B93AD" w14:textId="77777777" w:rsidR="00A86DF4" w:rsidRPr="00CE512B" w:rsidRDefault="00A86DF4" w:rsidP="00D01329">
            <w:pPr>
              <w:pStyle w:val="ListParagraph"/>
              <w:numPr>
                <w:ilvl w:val="0"/>
                <w:numId w:val="25"/>
              </w:numPr>
              <w:spacing w:line="276" w:lineRule="auto"/>
              <w:ind w:left="584" w:hanging="357"/>
              <w:jc w:val="both"/>
              <w:rPr>
                <w:rFonts w:ascii="Times New Roman" w:eastAsiaTheme="minorHAnsi" w:hAnsi="Times New Roman"/>
                <w:lang w:val="en-GB"/>
              </w:rPr>
            </w:pPr>
            <w:r w:rsidRPr="00CE512B">
              <w:rPr>
                <w:rFonts w:ascii="Times New Roman" w:eastAsiaTheme="minorHAnsi" w:hAnsi="Times New Roman"/>
                <w:lang w:val="en-GB"/>
              </w:rPr>
              <w:t xml:space="preserve">The State shall be entitled to receive a percentage of any dividends that are declared by the holder equal to the percentage of its equity share at the time the dividend is declared. </w:t>
            </w:r>
          </w:p>
          <w:p w14:paraId="610D3BB2" w14:textId="156E7E88" w:rsidR="009F17CF" w:rsidRPr="00CE512B" w:rsidRDefault="00A86DF4" w:rsidP="00D01329">
            <w:pPr>
              <w:pStyle w:val="ListParagraph"/>
              <w:numPr>
                <w:ilvl w:val="0"/>
                <w:numId w:val="25"/>
              </w:numPr>
              <w:spacing w:line="276" w:lineRule="auto"/>
              <w:ind w:left="584" w:hanging="357"/>
              <w:jc w:val="both"/>
              <w:rPr>
                <w:rFonts w:ascii="Times New Roman" w:eastAsiaTheme="minorHAnsi" w:hAnsi="Times New Roman"/>
                <w:lang w:val="en-GB"/>
              </w:rPr>
            </w:pPr>
            <w:r w:rsidRPr="00CE512B">
              <w:rPr>
                <w:rFonts w:ascii="Times New Roman" w:eastAsiaTheme="minorHAnsi" w:hAnsi="Times New Roman"/>
                <w:lang w:val="en-GB"/>
              </w:rPr>
              <w:t>The State shall be entitled to appoint a</w:t>
            </w:r>
            <w:r w:rsidR="00DC4D96" w:rsidRPr="00CE512B">
              <w:rPr>
                <w:rFonts w:ascii="Times New Roman" w:eastAsiaTheme="minorHAnsi" w:hAnsi="Times New Roman"/>
                <w:lang w:val="en-GB"/>
              </w:rPr>
              <w:t>t</w:t>
            </w:r>
            <w:r w:rsidR="005574B3" w:rsidRPr="00CE512B">
              <w:rPr>
                <w:rFonts w:ascii="Times New Roman" w:eastAsiaTheme="minorHAnsi" w:hAnsi="Times New Roman"/>
                <w:lang w:val="en-GB"/>
              </w:rPr>
              <w:t xml:space="preserve"> </w:t>
            </w:r>
            <w:r w:rsidR="00DC4D96" w:rsidRPr="00CE512B">
              <w:rPr>
                <w:rFonts w:ascii="Times New Roman" w:eastAsiaTheme="minorHAnsi" w:hAnsi="Times New Roman"/>
                <w:lang w:val="en-GB"/>
              </w:rPr>
              <w:t xml:space="preserve">least a </w:t>
            </w:r>
            <w:r w:rsidR="005574B3" w:rsidRPr="00CE512B">
              <w:rPr>
                <w:rFonts w:ascii="Times New Roman" w:eastAsiaTheme="minorHAnsi" w:hAnsi="Times New Roman"/>
                <w:lang w:val="en-GB"/>
              </w:rPr>
              <w:t>single Director,</w:t>
            </w:r>
            <w:r w:rsidRPr="00CE512B">
              <w:rPr>
                <w:rFonts w:ascii="Times New Roman" w:eastAsiaTheme="minorHAnsi" w:hAnsi="Times New Roman"/>
                <w:lang w:val="en-GB"/>
              </w:rPr>
              <w:t xml:space="preserve"> </w:t>
            </w:r>
            <w:r w:rsidR="00DC4D96" w:rsidRPr="00CE512B">
              <w:rPr>
                <w:rFonts w:ascii="Times New Roman" w:eastAsiaTheme="minorHAnsi" w:hAnsi="Times New Roman"/>
                <w:lang w:val="en-GB"/>
              </w:rPr>
              <w:t xml:space="preserve">or the number of Directors proportionate to its shareholding </w:t>
            </w:r>
            <w:r w:rsidRPr="00CE512B">
              <w:rPr>
                <w:rFonts w:ascii="Times New Roman" w:eastAsiaTheme="minorHAnsi" w:hAnsi="Times New Roman"/>
                <w:lang w:val="en-GB"/>
              </w:rPr>
              <w:t>to the Board of the locally incorporated company of the holder of the mining</w:t>
            </w:r>
            <w:r w:rsidR="00AC0E8F" w:rsidRPr="00CE512B">
              <w:rPr>
                <w:rFonts w:ascii="Times New Roman" w:eastAsiaTheme="minorHAnsi" w:hAnsi="Times New Roman"/>
                <w:lang w:val="en-GB"/>
              </w:rPr>
              <w:t>/exploration</w:t>
            </w:r>
            <w:r w:rsidRPr="00CE512B">
              <w:rPr>
                <w:rFonts w:ascii="Times New Roman" w:eastAsiaTheme="minorHAnsi" w:hAnsi="Times New Roman"/>
                <w:lang w:val="en-GB"/>
              </w:rPr>
              <w:t xml:space="preserve"> licence.</w:t>
            </w:r>
          </w:p>
          <w:p w14:paraId="53B8126D" w14:textId="47E63BD5" w:rsidR="009F17CF" w:rsidRPr="00CE512B" w:rsidRDefault="009F17CF" w:rsidP="00D01329">
            <w:pPr>
              <w:pStyle w:val="ListParagraph"/>
              <w:numPr>
                <w:ilvl w:val="0"/>
                <w:numId w:val="25"/>
              </w:numPr>
              <w:spacing w:line="276" w:lineRule="auto"/>
              <w:ind w:left="584" w:hanging="357"/>
              <w:jc w:val="both"/>
              <w:rPr>
                <w:rFonts w:ascii="Times New Roman" w:eastAsiaTheme="minorHAnsi" w:hAnsi="Times New Roman"/>
                <w:lang w:val="en-GB"/>
              </w:rPr>
            </w:pPr>
            <w:r w:rsidRPr="00CE512B">
              <w:rPr>
                <w:rFonts w:ascii="Times New Roman" w:eastAsiaTheme="minorHAnsi" w:hAnsi="Times New Roman"/>
                <w:lang w:val="en-GB"/>
              </w:rPr>
              <w:t>The free carried interest shall not give the State the right to manage or participate in the day</w:t>
            </w:r>
            <w:r w:rsidR="005574B3" w:rsidRPr="00CE512B">
              <w:rPr>
                <w:rFonts w:ascii="Times New Roman" w:eastAsiaTheme="minorHAnsi" w:hAnsi="Times New Roman"/>
                <w:lang w:val="en-GB"/>
              </w:rPr>
              <w:t>-</w:t>
            </w:r>
            <w:r w:rsidRPr="00CE512B">
              <w:rPr>
                <w:rFonts w:ascii="Times New Roman" w:eastAsiaTheme="minorHAnsi" w:hAnsi="Times New Roman"/>
                <w:lang w:val="en-GB"/>
              </w:rPr>
              <w:t>to</w:t>
            </w:r>
            <w:r w:rsidR="005574B3" w:rsidRPr="00CE512B">
              <w:rPr>
                <w:rFonts w:ascii="Times New Roman" w:eastAsiaTheme="minorHAnsi" w:hAnsi="Times New Roman"/>
                <w:lang w:val="en-GB"/>
              </w:rPr>
              <w:t>-</w:t>
            </w:r>
            <w:r w:rsidRPr="00CE512B">
              <w:rPr>
                <w:rFonts w:ascii="Times New Roman" w:eastAsiaTheme="minorHAnsi" w:hAnsi="Times New Roman"/>
                <w:lang w:val="en-GB"/>
              </w:rPr>
              <w:t>day management of the operations of the holder of the mining</w:t>
            </w:r>
            <w:r w:rsidR="00F8627D" w:rsidRPr="00CE512B">
              <w:rPr>
                <w:rFonts w:ascii="Times New Roman" w:eastAsiaTheme="minorHAnsi" w:hAnsi="Times New Roman"/>
                <w:lang w:val="en-GB"/>
              </w:rPr>
              <w:t>/exploration</w:t>
            </w:r>
            <w:r w:rsidRPr="00CE512B">
              <w:rPr>
                <w:rFonts w:ascii="Times New Roman" w:eastAsiaTheme="minorHAnsi" w:hAnsi="Times New Roman"/>
                <w:lang w:val="en-GB"/>
              </w:rPr>
              <w:t xml:space="preserve"> licence.</w:t>
            </w:r>
          </w:p>
          <w:p w14:paraId="669227A1" w14:textId="760187C3" w:rsidR="00CE512B" w:rsidRPr="00CE512B" w:rsidRDefault="00CE512B" w:rsidP="00CE512B">
            <w:pPr>
              <w:spacing w:line="276" w:lineRule="auto"/>
              <w:jc w:val="both"/>
              <w:rPr>
                <w:rFonts w:ascii="Times New Roman" w:eastAsiaTheme="minorHAnsi" w:hAnsi="Times New Roman"/>
                <w:lang w:val="en-GB"/>
              </w:rPr>
            </w:pPr>
          </w:p>
          <w:p w14:paraId="33C242EB" w14:textId="21CA292E" w:rsidR="00CE512B" w:rsidRPr="00794832" w:rsidRDefault="00CE512B" w:rsidP="00CE512B">
            <w:pPr>
              <w:pStyle w:val="ListParagraph"/>
              <w:numPr>
                <w:ilvl w:val="0"/>
                <w:numId w:val="20"/>
              </w:numPr>
              <w:autoSpaceDE w:val="0"/>
              <w:autoSpaceDN w:val="0"/>
              <w:adjustRightInd w:val="0"/>
              <w:rPr>
                <w:rFonts w:ascii="Times New Roman" w:eastAsiaTheme="minorHAnsi" w:hAnsi="Times New Roman"/>
                <w:lang w:val="en-GB"/>
              </w:rPr>
            </w:pPr>
            <w:r w:rsidRPr="00794832">
              <w:rPr>
                <w:rFonts w:ascii="Times New Roman" w:eastAsiaTheme="minorHAnsi" w:hAnsi="Times New Roman"/>
                <w:lang w:val="en-GB"/>
              </w:rPr>
              <w:t>Notwithstanding and without prejudice to reg</w:t>
            </w:r>
            <w:r w:rsidR="00A3701C" w:rsidRPr="00794832">
              <w:rPr>
                <w:rFonts w:ascii="Times New Roman" w:eastAsiaTheme="minorHAnsi" w:hAnsi="Times New Roman"/>
                <w:lang w:val="en-GB"/>
              </w:rPr>
              <w:t>ulation</w:t>
            </w:r>
            <w:r w:rsidRPr="00794832">
              <w:rPr>
                <w:rFonts w:ascii="Times New Roman" w:eastAsiaTheme="minorHAnsi" w:hAnsi="Times New Roman"/>
                <w:lang w:val="en-GB"/>
              </w:rPr>
              <w:t xml:space="preserve"> 6 above, where the state and the holder of a mineral right enter into a special benefit sharing or contractual arrangement, reg</w:t>
            </w:r>
            <w:r w:rsidR="00A3701C" w:rsidRPr="00794832">
              <w:rPr>
                <w:rFonts w:ascii="Times New Roman" w:eastAsiaTheme="minorHAnsi" w:hAnsi="Times New Roman"/>
                <w:lang w:val="en-GB"/>
              </w:rPr>
              <w:t>ulation</w:t>
            </w:r>
            <w:r w:rsidRPr="00794832">
              <w:rPr>
                <w:rFonts w:ascii="Times New Roman" w:eastAsiaTheme="minorHAnsi" w:hAnsi="Times New Roman"/>
                <w:lang w:val="en-GB"/>
              </w:rPr>
              <w:t xml:space="preserve"> 6 shall not apply provided the sum total or net sum interest </w:t>
            </w:r>
            <w:r w:rsidRPr="00794832">
              <w:rPr>
                <w:rFonts w:ascii="Times New Roman" w:eastAsiaTheme="minorHAnsi" w:hAnsi="Times New Roman"/>
                <w:lang w:val="en-GB"/>
              </w:rPr>
              <w:lastRenderedPageBreak/>
              <w:t>accruing to the state is not less than if it acquired a 10% free carried interest.</w:t>
            </w:r>
          </w:p>
          <w:p w14:paraId="57A7B59D" w14:textId="77777777" w:rsidR="00BF45FF" w:rsidRPr="00CE512B" w:rsidRDefault="00BF45FF" w:rsidP="00F97A29">
            <w:pPr>
              <w:spacing w:after="120" w:line="276" w:lineRule="auto"/>
              <w:jc w:val="both"/>
              <w:rPr>
                <w:rFonts w:ascii="Times New Roman" w:eastAsiaTheme="minorHAnsi" w:hAnsi="Times New Roman"/>
                <w:lang w:val="en-GB"/>
              </w:rPr>
            </w:pPr>
          </w:p>
        </w:tc>
      </w:tr>
      <w:tr w:rsidR="008B38BB" w:rsidRPr="00A5017B" w14:paraId="6824A41E" w14:textId="77777777" w:rsidTr="00D01329">
        <w:trPr>
          <w:tblCellSpacing w:w="20" w:type="dxa"/>
        </w:trPr>
        <w:tc>
          <w:tcPr>
            <w:tcW w:w="1866" w:type="dxa"/>
          </w:tcPr>
          <w:p w14:paraId="0EF5BD64" w14:textId="375DE402" w:rsidR="008B38BB" w:rsidRPr="00A5017B" w:rsidRDefault="009330B5" w:rsidP="00F97A29">
            <w:pPr>
              <w:spacing w:line="276" w:lineRule="auto"/>
              <w:rPr>
                <w:rFonts w:ascii="Times New Roman" w:eastAsiaTheme="minorHAnsi" w:hAnsi="Times New Roman"/>
                <w:sz w:val="18"/>
                <w:szCs w:val="18"/>
                <w:lang w:val="en-GB"/>
              </w:rPr>
            </w:pPr>
            <w:r w:rsidRPr="00A5017B">
              <w:rPr>
                <w:rFonts w:ascii="Times New Roman" w:eastAsiaTheme="minorHAnsi" w:hAnsi="Times New Roman"/>
                <w:sz w:val="18"/>
                <w:szCs w:val="18"/>
                <w:lang w:val="en-GB"/>
              </w:rPr>
              <w:lastRenderedPageBreak/>
              <w:t>State right to</w:t>
            </w:r>
            <w:r w:rsidR="00DB7FD4">
              <w:rPr>
                <w:rFonts w:ascii="Times New Roman" w:eastAsiaTheme="minorHAnsi" w:hAnsi="Times New Roman"/>
                <w:sz w:val="18"/>
                <w:szCs w:val="18"/>
                <w:lang w:val="en-GB"/>
              </w:rPr>
              <w:t xml:space="preserve"> additional </w:t>
            </w:r>
            <w:r w:rsidRPr="00A5017B">
              <w:rPr>
                <w:rFonts w:ascii="Times New Roman" w:eastAsiaTheme="minorHAnsi" w:hAnsi="Times New Roman"/>
                <w:sz w:val="18"/>
                <w:szCs w:val="18"/>
                <w:lang w:val="en-GB"/>
              </w:rPr>
              <w:t>participation interest</w:t>
            </w:r>
            <w:r w:rsidR="008B38BB" w:rsidRPr="00A5017B">
              <w:rPr>
                <w:rFonts w:ascii="Times New Roman" w:eastAsiaTheme="minorHAnsi" w:hAnsi="Times New Roman"/>
                <w:sz w:val="18"/>
                <w:szCs w:val="18"/>
                <w:lang w:val="en-GB"/>
              </w:rPr>
              <w:t>.</w:t>
            </w:r>
          </w:p>
        </w:tc>
        <w:tc>
          <w:tcPr>
            <w:tcW w:w="7086" w:type="dxa"/>
          </w:tcPr>
          <w:p w14:paraId="046F6073" w14:textId="304E51ED" w:rsidR="00D03748" w:rsidRPr="00A5017B" w:rsidRDefault="00D03748" w:rsidP="00223C29">
            <w:pPr>
              <w:pStyle w:val="ListParagraph"/>
              <w:widowControl w:val="0"/>
              <w:numPr>
                <w:ilvl w:val="0"/>
                <w:numId w:val="20"/>
              </w:numPr>
              <w:autoSpaceDE w:val="0"/>
              <w:autoSpaceDN w:val="0"/>
              <w:adjustRightInd w:val="0"/>
              <w:spacing w:after="200" w:line="276" w:lineRule="auto"/>
              <w:ind w:left="357" w:hanging="357"/>
              <w:jc w:val="both"/>
              <w:rPr>
                <w:rFonts w:ascii="Times New Roman" w:eastAsiaTheme="minorHAnsi" w:hAnsi="Times New Roman"/>
                <w:lang w:val="en-GB"/>
              </w:rPr>
            </w:pPr>
            <w:r w:rsidRPr="00A5017B">
              <w:rPr>
                <w:rFonts w:ascii="Times New Roman" w:eastAsiaTheme="minorHAnsi" w:hAnsi="Times New Roman"/>
                <w:lang w:val="en-GB"/>
              </w:rPr>
              <w:t>(1) In addition to the free carried interest o</w:t>
            </w:r>
            <w:r w:rsidR="009E09D7" w:rsidRPr="00A5017B">
              <w:rPr>
                <w:rFonts w:ascii="Times New Roman" w:eastAsiaTheme="minorHAnsi" w:hAnsi="Times New Roman"/>
                <w:lang w:val="en-GB"/>
              </w:rPr>
              <w:t>r equity that the State is</w:t>
            </w:r>
            <w:r w:rsidRPr="00A5017B">
              <w:rPr>
                <w:rFonts w:ascii="Times New Roman" w:eastAsiaTheme="minorHAnsi" w:hAnsi="Times New Roman"/>
                <w:lang w:val="en-GB"/>
              </w:rPr>
              <w:t xml:space="preserve"> entitled to under the</w:t>
            </w:r>
            <w:r w:rsidR="008C7262" w:rsidRPr="00A5017B">
              <w:rPr>
                <w:rFonts w:ascii="Times New Roman" w:eastAsiaTheme="minorHAnsi" w:hAnsi="Times New Roman"/>
                <w:lang w:val="en-GB"/>
              </w:rPr>
              <w:t xml:space="preserve"> Somaliland</w:t>
            </w:r>
            <w:r w:rsidRPr="00A5017B">
              <w:rPr>
                <w:rFonts w:ascii="Times New Roman" w:eastAsiaTheme="minorHAnsi" w:hAnsi="Times New Roman"/>
                <w:lang w:val="en-GB"/>
              </w:rPr>
              <w:t xml:space="preserve"> Mining Act and sub</w:t>
            </w:r>
            <w:r w:rsidR="009251B1">
              <w:rPr>
                <w:rFonts w:ascii="Times New Roman" w:eastAsiaTheme="minorHAnsi" w:hAnsi="Times New Roman"/>
                <w:lang w:val="en-GB"/>
              </w:rPr>
              <w:t>-</w:t>
            </w:r>
            <w:r w:rsidRPr="00A5017B">
              <w:rPr>
                <w:rFonts w:ascii="Times New Roman" w:eastAsiaTheme="minorHAnsi" w:hAnsi="Times New Roman"/>
                <w:lang w:val="en-GB"/>
              </w:rPr>
              <w:t>regulation 6(1), the State may purchase an additional interest or share capital of the holder of the licence in respect of the mining</w:t>
            </w:r>
            <w:r w:rsidR="004B3B77">
              <w:rPr>
                <w:rFonts w:ascii="Times New Roman" w:eastAsiaTheme="minorHAnsi" w:hAnsi="Times New Roman"/>
                <w:lang w:val="en-GB"/>
              </w:rPr>
              <w:t>/exploration</w:t>
            </w:r>
            <w:r w:rsidRPr="00A5017B">
              <w:rPr>
                <w:rFonts w:ascii="Times New Roman" w:eastAsiaTheme="minorHAnsi" w:hAnsi="Times New Roman"/>
                <w:lang w:val="en-GB"/>
              </w:rPr>
              <w:t xml:space="preserve"> operations.</w:t>
            </w:r>
          </w:p>
          <w:p w14:paraId="3FD3DB51" w14:textId="77777777" w:rsidR="00D03748" w:rsidRPr="00A5017B" w:rsidRDefault="00D03748" w:rsidP="00223C29">
            <w:pPr>
              <w:pStyle w:val="ListParagraph"/>
              <w:numPr>
                <w:ilvl w:val="0"/>
                <w:numId w:val="26"/>
              </w:numPr>
              <w:spacing w:line="276" w:lineRule="auto"/>
              <w:ind w:left="584" w:hanging="357"/>
              <w:jc w:val="both"/>
              <w:rPr>
                <w:rFonts w:ascii="Times New Roman" w:eastAsiaTheme="minorHAnsi" w:hAnsi="Times New Roman"/>
                <w:lang w:val="en-GB"/>
              </w:rPr>
            </w:pPr>
            <w:r w:rsidRPr="00A5017B">
              <w:rPr>
                <w:rFonts w:ascii="Times New Roman" w:eastAsiaTheme="minorHAnsi" w:hAnsi="Times New Roman"/>
                <w:lang w:val="en-GB"/>
              </w:rPr>
              <w:t xml:space="preserve">Nothing contained in this part shall be construed as giving the State the right of compulsory acquisition or purchase of additional interest or share capital. </w:t>
            </w:r>
          </w:p>
          <w:p w14:paraId="3D918D77" w14:textId="2E150244" w:rsidR="00D03748" w:rsidRPr="00A5017B" w:rsidRDefault="00D03748" w:rsidP="00223C29">
            <w:pPr>
              <w:pStyle w:val="ListParagraph"/>
              <w:numPr>
                <w:ilvl w:val="0"/>
                <w:numId w:val="26"/>
              </w:numPr>
              <w:spacing w:line="276" w:lineRule="auto"/>
              <w:ind w:left="584" w:hanging="357"/>
              <w:jc w:val="both"/>
              <w:rPr>
                <w:rFonts w:ascii="Times New Roman" w:eastAsiaTheme="minorHAnsi" w:hAnsi="Times New Roman"/>
                <w:lang w:val="en-GB"/>
              </w:rPr>
            </w:pPr>
            <w:r w:rsidRPr="00A5017B">
              <w:rPr>
                <w:rFonts w:ascii="Times New Roman" w:eastAsiaTheme="minorHAnsi" w:hAnsi="Times New Roman"/>
                <w:lang w:val="en-GB"/>
              </w:rPr>
              <w:t>Any additional interest that the State may acquire shall be agreed with the holder of the mining</w:t>
            </w:r>
            <w:r w:rsidR="002512BC">
              <w:rPr>
                <w:rFonts w:ascii="Times New Roman" w:eastAsiaTheme="minorHAnsi" w:hAnsi="Times New Roman"/>
                <w:lang w:val="en-GB"/>
              </w:rPr>
              <w:t>/exploration</w:t>
            </w:r>
            <w:r w:rsidRPr="00A5017B">
              <w:rPr>
                <w:rFonts w:ascii="Times New Roman" w:eastAsiaTheme="minorHAnsi" w:hAnsi="Times New Roman"/>
                <w:lang w:val="en-GB"/>
              </w:rPr>
              <w:t xml:space="preserve"> licence and the purchase shall be at a fair market value.</w:t>
            </w:r>
          </w:p>
          <w:p w14:paraId="13ECDC4F" w14:textId="77777777" w:rsidR="00D03748" w:rsidRPr="00A5017B" w:rsidRDefault="00D03748" w:rsidP="00223C29">
            <w:pPr>
              <w:pStyle w:val="ListParagraph"/>
              <w:numPr>
                <w:ilvl w:val="0"/>
                <w:numId w:val="26"/>
              </w:numPr>
              <w:spacing w:line="276" w:lineRule="auto"/>
              <w:ind w:left="584" w:hanging="357"/>
              <w:jc w:val="both"/>
              <w:rPr>
                <w:rFonts w:ascii="Times New Roman" w:eastAsiaTheme="minorHAnsi" w:hAnsi="Times New Roman"/>
                <w:lang w:val="en-GB"/>
              </w:rPr>
            </w:pPr>
            <w:r w:rsidRPr="00A5017B">
              <w:rPr>
                <w:rFonts w:ascii="Times New Roman" w:eastAsiaTheme="minorHAnsi" w:hAnsi="Times New Roman"/>
                <w:lang w:val="en-GB"/>
              </w:rPr>
              <w:t xml:space="preserve">The State shall offer the holder the right of first refusal in any transfer, assignment or sale of part or all of its additional shares to a third party. </w:t>
            </w:r>
          </w:p>
          <w:p w14:paraId="00CC8085" w14:textId="4EB7407A" w:rsidR="00D03748" w:rsidRPr="00A5017B" w:rsidRDefault="00D03748" w:rsidP="00223C29">
            <w:pPr>
              <w:pStyle w:val="ListParagraph"/>
              <w:numPr>
                <w:ilvl w:val="0"/>
                <w:numId w:val="26"/>
              </w:numPr>
              <w:spacing w:line="276" w:lineRule="auto"/>
              <w:ind w:left="584" w:hanging="357"/>
              <w:jc w:val="both"/>
              <w:rPr>
                <w:rFonts w:ascii="Times New Roman" w:eastAsiaTheme="minorHAnsi" w:hAnsi="Times New Roman"/>
                <w:lang w:val="en-GB"/>
              </w:rPr>
            </w:pPr>
            <w:r w:rsidRPr="00A5017B">
              <w:rPr>
                <w:rFonts w:ascii="Times New Roman" w:eastAsiaTheme="minorHAnsi" w:hAnsi="Times New Roman"/>
                <w:lang w:val="en-GB"/>
              </w:rPr>
              <w:t xml:space="preserve">The holder shall notify the State </w:t>
            </w:r>
            <w:r w:rsidR="00394E4B">
              <w:rPr>
                <w:rFonts w:ascii="Times New Roman" w:eastAsiaTheme="minorHAnsi" w:hAnsi="Times New Roman"/>
                <w:lang w:val="en-GB"/>
              </w:rPr>
              <w:t xml:space="preserve">of </w:t>
            </w:r>
            <w:r w:rsidRPr="00A5017B">
              <w:rPr>
                <w:rFonts w:ascii="Times New Roman" w:eastAsiaTheme="minorHAnsi" w:hAnsi="Times New Roman"/>
                <w:lang w:val="en-GB"/>
              </w:rPr>
              <w:t>i</w:t>
            </w:r>
            <w:r w:rsidR="00351EAA">
              <w:rPr>
                <w:rFonts w:ascii="Times New Roman" w:eastAsiaTheme="minorHAnsi" w:hAnsi="Times New Roman"/>
                <w:lang w:val="en-GB"/>
              </w:rPr>
              <w:t xml:space="preserve">ts intention </w:t>
            </w:r>
            <w:r w:rsidR="00394E4B">
              <w:rPr>
                <w:rFonts w:ascii="Times New Roman" w:eastAsiaTheme="minorHAnsi" w:hAnsi="Times New Roman"/>
                <w:lang w:val="en-GB"/>
              </w:rPr>
              <w:t xml:space="preserve">to </w:t>
            </w:r>
            <w:r w:rsidRPr="00A5017B">
              <w:rPr>
                <w:rFonts w:ascii="Times New Roman" w:eastAsiaTheme="minorHAnsi" w:hAnsi="Times New Roman"/>
                <w:lang w:val="en-GB"/>
              </w:rPr>
              <w:t>acquir</w:t>
            </w:r>
            <w:r w:rsidR="00394E4B">
              <w:rPr>
                <w:rFonts w:ascii="Times New Roman" w:eastAsiaTheme="minorHAnsi" w:hAnsi="Times New Roman"/>
                <w:lang w:val="en-GB"/>
              </w:rPr>
              <w:t>e</w:t>
            </w:r>
            <w:r w:rsidRPr="00A5017B">
              <w:rPr>
                <w:rFonts w:ascii="Times New Roman" w:eastAsiaTheme="minorHAnsi" w:hAnsi="Times New Roman"/>
                <w:lang w:val="en-GB"/>
              </w:rPr>
              <w:t xml:space="preserve"> the additional interest within </w:t>
            </w:r>
            <w:r w:rsidR="00100859">
              <w:rPr>
                <w:rFonts w:ascii="Times New Roman" w:eastAsiaTheme="minorHAnsi" w:hAnsi="Times New Roman"/>
                <w:lang w:val="en-GB"/>
              </w:rPr>
              <w:t>thir</w:t>
            </w:r>
            <w:r w:rsidRPr="00A5017B">
              <w:rPr>
                <w:rFonts w:ascii="Times New Roman" w:eastAsiaTheme="minorHAnsi" w:hAnsi="Times New Roman"/>
                <w:lang w:val="en-GB"/>
              </w:rPr>
              <w:t>ty days from the date of receipt of the notice from the State</w:t>
            </w:r>
            <w:r w:rsidR="00394E4B">
              <w:rPr>
                <w:rFonts w:ascii="Times New Roman" w:eastAsiaTheme="minorHAnsi" w:hAnsi="Times New Roman"/>
                <w:lang w:val="en-GB"/>
              </w:rPr>
              <w:t xml:space="preserve"> to sell</w:t>
            </w:r>
            <w:r w:rsidRPr="00A5017B">
              <w:rPr>
                <w:rFonts w:ascii="Times New Roman" w:eastAsiaTheme="minorHAnsi" w:hAnsi="Times New Roman"/>
                <w:lang w:val="en-GB"/>
              </w:rPr>
              <w:t>.</w:t>
            </w:r>
          </w:p>
          <w:p w14:paraId="406B1C2C" w14:textId="77777777" w:rsidR="008B38BB" w:rsidRPr="00A5017B" w:rsidRDefault="008B38BB" w:rsidP="00223C29">
            <w:pPr>
              <w:spacing w:line="276" w:lineRule="auto"/>
              <w:jc w:val="both"/>
              <w:rPr>
                <w:rFonts w:ascii="Times New Roman" w:eastAsiaTheme="minorHAnsi" w:hAnsi="Times New Roman"/>
                <w:lang w:val="en-GB"/>
              </w:rPr>
            </w:pPr>
          </w:p>
        </w:tc>
      </w:tr>
      <w:tr w:rsidR="00A85365" w:rsidRPr="00A5017B" w14:paraId="31969001" w14:textId="77777777" w:rsidTr="00D01329">
        <w:trPr>
          <w:tblCellSpacing w:w="20" w:type="dxa"/>
        </w:trPr>
        <w:tc>
          <w:tcPr>
            <w:tcW w:w="1866" w:type="dxa"/>
          </w:tcPr>
          <w:p w14:paraId="06B73845" w14:textId="3230A1CD" w:rsidR="00A85365" w:rsidRPr="00A5017B" w:rsidRDefault="008C7262" w:rsidP="008B38BB">
            <w:pPr>
              <w:rPr>
                <w:rFonts w:ascii="Times New Roman" w:eastAsiaTheme="minorHAnsi" w:hAnsi="Times New Roman"/>
                <w:sz w:val="18"/>
                <w:szCs w:val="18"/>
                <w:lang w:val="en-GB"/>
              </w:rPr>
            </w:pPr>
            <w:r w:rsidRPr="00A5017B">
              <w:rPr>
                <w:rFonts w:ascii="Times New Roman" w:eastAsiaTheme="minorEastAsia" w:hAnsi="Times New Roman"/>
                <w:sz w:val="18"/>
                <w:szCs w:val="18"/>
                <w:lang w:val="en-GB" w:eastAsia="en-GB"/>
              </w:rPr>
              <w:t xml:space="preserve">Consent of the Minister </w:t>
            </w:r>
          </w:p>
        </w:tc>
        <w:tc>
          <w:tcPr>
            <w:tcW w:w="7086" w:type="dxa"/>
          </w:tcPr>
          <w:p w14:paraId="3DF66BE9" w14:textId="25B6984F" w:rsidR="00A85365" w:rsidRPr="00A5017B" w:rsidRDefault="009E09D7" w:rsidP="008A3788">
            <w:pPr>
              <w:pStyle w:val="ListParagraph"/>
              <w:widowControl w:val="0"/>
              <w:numPr>
                <w:ilvl w:val="0"/>
                <w:numId w:val="20"/>
              </w:numPr>
              <w:autoSpaceDE w:val="0"/>
              <w:autoSpaceDN w:val="0"/>
              <w:adjustRightInd w:val="0"/>
              <w:spacing w:after="200" w:line="276" w:lineRule="auto"/>
              <w:ind w:left="357" w:hanging="357"/>
              <w:jc w:val="both"/>
              <w:rPr>
                <w:rFonts w:ascii="Times New Roman" w:eastAsiaTheme="minorEastAsia" w:hAnsi="Times New Roman"/>
                <w:color w:val="000000" w:themeColor="text1"/>
                <w:lang w:val="en-GB" w:eastAsia="en-GB"/>
              </w:rPr>
            </w:pPr>
            <w:r w:rsidRPr="00A5017B">
              <w:rPr>
                <w:rFonts w:ascii="Times New Roman" w:eastAsiaTheme="minorHAnsi" w:hAnsi="Times New Roman"/>
                <w:lang w:val="en-GB"/>
              </w:rPr>
              <w:t>Any State participation or agreement that is entered into or in</w:t>
            </w:r>
            <w:r w:rsidR="008C7262" w:rsidRPr="00A5017B">
              <w:rPr>
                <w:rFonts w:ascii="Times New Roman" w:eastAsiaTheme="minorHAnsi" w:hAnsi="Times New Roman"/>
                <w:lang w:val="en-GB"/>
              </w:rPr>
              <w:t>terest acquired pursuant to Articles 149</w:t>
            </w:r>
            <w:r w:rsidRPr="00A5017B">
              <w:rPr>
                <w:rFonts w:ascii="Times New Roman" w:eastAsiaTheme="minorHAnsi" w:hAnsi="Times New Roman"/>
                <w:lang w:val="en-GB"/>
              </w:rPr>
              <w:t xml:space="preserve"> of the Mining Act and regulation 5 of these regulations shall re</w:t>
            </w:r>
            <w:r w:rsidR="008C7262" w:rsidRPr="00A5017B">
              <w:rPr>
                <w:rFonts w:ascii="Times New Roman" w:eastAsiaTheme="minorHAnsi" w:hAnsi="Times New Roman"/>
                <w:lang w:val="en-GB"/>
              </w:rPr>
              <w:t>quire the consent of the Minister</w:t>
            </w:r>
            <w:r w:rsidRPr="00A5017B">
              <w:rPr>
                <w:rFonts w:ascii="Times New Roman" w:eastAsiaTheme="minorHAnsi" w:hAnsi="Times New Roman"/>
                <w:lang w:val="en-GB"/>
              </w:rPr>
              <w:t>.</w:t>
            </w:r>
          </w:p>
        </w:tc>
      </w:tr>
    </w:tbl>
    <w:p w14:paraId="781F3F57" w14:textId="77777777" w:rsidR="00470A09" w:rsidRPr="00A5017B" w:rsidRDefault="00470A09" w:rsidP="00E454BA">
      <w:pPr>
        <w:widowControl w:val="0"/>
        <w:autoSpaceDE w:val="0"/>
        <w:autoSpaceDN w:val="0"/>
        <w:adjustRightInd w:val="0"/>
        <w:spacing w:line="276" w:lineRule="auto"/>
        <w:rPr>
          <w:rFonts w:asciiTheme="minorHAnsi" w:eastAsiaTheme="minorHAnsi" w:hAnsiTheme="minorHAnsi"/>
          <w:b/>
          <w:lang w:val="en-GB"/>
        </w:rPr>
      </w:pPr>
    </w:p>
    <w:p w14:paraId="61CDE9A9" w14:textId="77777777" w:rsidR="00CC6B75" w:rsidRPr="00A5017B" w:rsidRDefault="00CC6B75" w:rsidP="00E454BA">
      <w:pPr>
        <w:spacing w:line="276" w:lineRule="auto"/>
        <w:jc w:val="both"/>
        <w:rPr>
          <w:rFonts w:asciiTheme="minorHAnsi" w:eastAsiaTheme="minorHAnsi" w:hAnsiTheme="minorHAnsi" w:cs="Garamond"/>
          <w:lang w:val="en-GB"/>
        </w:rPr>
      </w:pPr>
    </w:p>
    <w:p w14:paraId="3389D861" w14:textId="6ACAD642" w:rsidR="00B50A1C" w:rsidRPr="00A5017B" w:rsidRDefault="00D071AA" w:rsidP="00B50A1C">
      <w:pPr>
        <w:rPr>
          <w:b/>
          <w:lang w:val="en-GB"/>
        </w:rPr>
      </w:pPr>
      <w:r w:rsidRPr="00A5017B">
        <w:rPr>
          <w:lang w:val="en-GB"/>
        </w:rPr>
        <w:t xml:space="preserve">Dated the </w:t>
      </w:r>
      <w:r w:rsidR="008C7262" w:rsidRPr="00A5017B">
        <w:rPr>
          <w:lang w:val="en-GB"/>
        </w:rPr>
        <w:t>………..........…………………………</w:t>
      </w:r>
      <w:r w:rsidR="00573BFC" w:rsidRPr="00A5017B">
        <w:rPr>
          <w:lang w:val="en-GB"/>
        </w:rPr>
        <w:t>…...</w:t>
      </w:r>
      <w:r w:rsidR="008C7262" w:rsidRPr="00A5017B">
        <w:rPr>
          <w:lang w:val="en-GB"/>
        </w:rPr>
        <w:t xml:space="preserve">, </w:t>
      </w:r>
      <w:r w:rsidR="00594653">
        <w:rPr>
          <w:lang w:val="en-GB"/>
        </w:rPr>
        <w:t>2020</w:t>
      </w:r>
    </w:p>
    <w:p w14:paraId="4A3ECEDD" w14:textId="77777777" w:rsidR="00B50A1C" w:rsidRPr="00A5017B" w:rsidRDefault="00B50A1C" w:rsidP="00B50A1C">
      <w:pPr>
        <w:jc w:val="right"/>
        <w:rPr>
          <w:b/>
          <w:lang w:val="en-GB"/>
        </w:rPr>
      </w:pPr>
    </w:p>
    <w:p w14:paraId="6692D504" w14:textId="77777777" w:rsidR="00B50A1C" w:rsidRPr="00A5017B" w:rsidRDefault="00B50A1C" w:rsidP="00B50A1C">
      <w:pPr>
        <w:tabs>
          <w:tab w:val="left" w:pos="142"/>
        </w:tabs>
        <w:jc w:val="both"/>
        <w:rPr>
          <w:b/>
          <w:lang w:val="en-GB"/>
        </w:rPr>
      </w:pPr>
      <w:r w:rsidRPr="00A5017B">
        <w:rPr>
          <w:b/>
          <w:lang w:val="en-GB"/>
        </w:rPr>
        <w:t xml:space="preserve">   </w:t>
      </w:r>
      <w:r w:rsidR="008C7262" w:rsidRPr="00A5017B">
        <w:rPr>
          <w:b/>
          <w:lang w:val="en-GB"/>
        </w:rPr>
        <w:t>XXXX</w:t>
      </w:r>
      <w:r w:rsidRPr="00A5017B">
        <w:rPr>
          <w:b/>
          <w:lang w:val="en-GB"/>
        </w:rPr>
        <w:t xml:space="preserve"> </w:t>
      </w:r>
    </w:p>
    <w:p w14:paraId="1CB2A2C3" w14:textId="5B1DCF9D" w:rsidR="007117B5" w:rsidRPr="00673CCF" w:rsidRDefault="00B50A1C" w:rsidP="00673CCF">
      <w:pPr>
        <w:spacing w:after="120" w:line="480" w:lineRule="auto"/>
        <w:jc w:val="both"/>
        <w:rPr>
          <w:rFonts w:asciiTheme="minorHAnsi" w:eastAsiaTheme="minorHAnsi" w:hAnsiTheme="minorHAnsi" w:cs="Garamond"/>
          <w:lang w:val="en-GB"/>
        </w:rPr>
      </w:pPr>
      <w:r w:rsidRPr="00A5017B">
        <w:rPr>
          <w:i/>
          <w:lang w:val="en-GB"/>
        </w:rPr>
        <w:t xml:space="preserve">       </w:t>
      </w:r>
      <w:r w:rsidR="008C7262" w:rsidRPr="00A5017B">
        <w:rPr>
          <w:i/>
          <w:lang w:val="en-GB"/>
        </w:rPr>
        <w:t xml:space="preserve">Minister of </w:t>
      </w:r>
      <w:r w:rsidR="00673CCF">
        <w:rPr>
          <w:i/>
          <w:lang w:val="en-GB"/>
        </w:rPr>
        <w:t xml:space="preserve">Energy and </w:t>
      </w:r>
      <w:r w:rsidR="008C7262" w:rsidRPr="00A5017B">
        <w:rPr>
          <w:i/>
          <w:lang w:val="en-GB"/>
        </w:rPr>
        <w:t>Mi</w:t>
      </w:r>
      <w:r w:rsidR="00573BFC">
        <w:rPr>
          <w:i/>
          <w:lang w:val="en-GB"/>
        </w:rPr>
        <w:t>nerals</w:t>
      </w:r>
    </w:p>
    <w:sectPr w:rsidR="007117B5" w:rsidRPr="00673CCF" w:rsidSect="009A14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5BBF9" w14:textId="77777777" w:rsidR="006514F2" w:rsidRDefault="006514F2" w:rsidP="00B81CEA">
      <w:r>
        <w:separator/>
      </w:r>
    </w:p>
  </w:endnote>
  <w:endnote w:type="continuationSeparator" w:id="0">
    <w:p w14:paraId="5C62F23A" w14:textId="77777777" w:rsidR="006514F2" w:rsidRDefault="006514F2" w:rsidP="00B8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CAC29" w14:textId="77777777" w:rsidR="00D2483C" w:rsidRDefault="00D248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63A6D" w14:textId="77777777" w:rsidR="00865581" w:rsidRDefault="006514F2">
    <w:pPr>
      <w:pStyle w:val="Footer"/>
      <w:jc w:val="center"/>
    </w:pPr>
    <w:sdt>
      <w:sdtPr>
        <w:id w:val="-151920628"/>
        <w:docPartObj>
          <w:docPartGallery w:val="Page Numbers (Bottom of Page)"/>
          <w:docPartUnique/>
        </w:docPartObj>
      </w:sdtPr>
      <w:sdtEndPr/>
      <w:sdtContent>
        <w:r w:rsidR="00865581">
          <w:t xml:space="preserve">Page - </w:t>
        </w:r>
        <w:r w:rsidR="009A1407">
          <w:fldChar w:fldCharType="begin"/>
        </w:r>
        <w:r w:rsidR="00865581">
          <w:instrText>PAGE   \* MERGEFORMAT</w:instrText>
        </w:r>
        <w:r w:rsidR="009A1407">
          <w:fldChar w:fldCharType="separate"/>
        </w:r>
        <w:r w:rsidR="00840DD3" w:rsidRPr="00840DD3">
          <w:rPr>
            <w:noProof/>
            <w:lang w:val="de-DE"/>
          </w:rPr>
          <w:t>7</w:t>
        </w:r>
        <w:r w:rsidR="009A1407">
          <w:fldChar w:fldCharType="end"/>
        </w:r>
      </w:sdtContent>
    </w:sdt>
    <w:r w:rsidR="00865581">
      <w:t xml:space="preserve"> -</w:t>
    </w:r>
  </w:p>
  <w:p w14:paraId="70AC34B2" w14:textId="77777777" w:rsidR="00865581" w:rsidRDefault="008655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55030" w14:textId="77777777" w:rsidR="00D2483C" w:rsidRDefault="00D248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CD9BA" w14:textId="77777777" w:rsidR="006514F2" w:rsidRDefault="006514F2" w:rsidP="00B81CEA">
      <w:r>
        <w:separator/>
      </w:r>
    </w:p>
  </w:footnote>
  <w:footnote w:type="continuationSeparator" w:id="0">
    <w:p w14:paraId="2CFFBD50" w14:textId="77777777" w:rsidR="006514F2" w:rsidRDefault="006514F2" w:rsidP="00B81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15A63" w14:textId="57665C94" w:rsidR="00D2483C" w:rsidRDefault="006514F2">
    <w:pPr>
      <w:pStyle w:val="Header"/>
    </w:pPr>
    <w:r>
      <w:rPr>
        <w:noProof/>
      </w:rPr>
      <w:pict w14:anchorId="0CFA90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5487605" o:spid="_x0000_s2051" type="#_x0000_t136" alt="" style="position:absolute;margin-left:0;margin-top:0;width:477.2pt;height:159.05pt;rotation:315;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5B9B8" w14:textId="5577CDA9" w:rsidR="00865581" w:rsidRPr="00B6104F" w:rsidRDefault="006514F2" w:rsidP="00B6104F">
    <w:pPr>
      <w:pStyle w:val="Header"/>
      <w:jc w:val="center"/>
      <w:rPr>
        <w:i/>
      </w:rPr>
    </w:pPr>
    <w:r>
      <w:rPr>
        <w:noProof/>
      </w:rPr>
      <w:pict w14:anchorId="752DA3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5487606" o:spid="_x0000_s2050" type="#_x0000_t136" alt="" style="position:absolute;left:0;text-align:left;margin-left:0;margin-top:0;width:477.2pt;height:159.05pt;rotation:315;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r w:rsidR="00865581" w:rsidRPr="00B6104F">
      <w:rPr>
        <w:rFonts w:ascii="Times New Roman" w:hAnsi="Times New Roman"/>
        <w:i/>
      </w:rPr>
      <w:t>Mining (</w:t>
    </w:r>
    <w:r w:rsidR="00865581">
      <w:rPr>
        <w:rFonts w:ascii="Times New Roman" w:hAnsi="Times New Roman"/>
        <w:i/>
      </w:rPr>
      <w:t>State Participation</w:t>
    </w:r>
    <w:r w:rsidR="00865581" w:rsidRPr="00B6104F">
      <w:rPr>
        <w:rFonts w:ascii="Times New Roman" w:hAnsi="Times New Roman"/>
        <w:i/>
      </w:rPr>
      <w:t xml:space="preserve">) Regulations, </w:t>
    </w:r>
    <w:r w:rsidR="00594653">
      <w:rPr>
        <w:rFonts w:ascii="Times New Roman" w:hAnsi="Times New Roman"/>
        <w:i/>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4D493" w14:textId="35CDAD1A" w:rsidR="00D2483C" w:rsidRDefault="006514F2">
    <w:pPr>
      <w:pStyle w:val="Header"/>
    </w:pPr>
    <w:r>
      <w:rPr>
        <w:noProof/>
      </w:rPr>
      <w:pict w14:anchorId="2E7695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5487604" o:spid="_x0000_s2049" type="#_x0000_t136" alt="" style="position:absolute;margin-left:0;margin-top:0;width:477.2pt;height:159.05pt;rotation:315;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7"/>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50CB9"/>
    <w:multiLevelType w:val="multilevel"/>
    <w:tmpl w:val="7166D1E4"/>
    <w:lvl w:ilvl="0">
      <w:start w:val="2"/>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A17709"/>
    <w:multiLevelType w:val="hybridMultilevel"/>
    <w:tmpl w:val="C7ACCFD0"/>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6BA386D"/>
    <w:multiLevelType w:val="multilevel"/>
    <w:tmpl w:val="61AA3CC4"/>
    <w:lvl w:ilvl="0">
      <w:start w:val="2"/>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F67C6F"/>
    <w:multiLevelType w:val="hybridMultilevel"/>
    <w:tmpl w:val="290072E6"/>
    <w:lvl w:ilvl="0" w:tplc="56A8D3B4">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15:restartNumberingAfterBreak="0">
    <w:nsid w:val="0A46449B"/>
    <w:multiLevelType w:val="multilevel"/>
    <w:tmpl w:val="0FB883D0"/>
    <w:lvl w:ilvl="0">
      <w:start w:val="2"/>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061209"/>
    <w:multiLevelType w:val="hybridMultilevel"/>
    <w:tmpl w:val="2C5413E4"/>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8A34F44"/>
    <w:multiLevelType w:val="multilevel"/>
    <w:tmpl w:val="DBAE5E1C"/>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8C2F66"/>
    <w:multiLevelType w:val="hybridMultilevel"/>
    <w:tmpl w:val="FFAE60D6"/>
    <w:lvl w:ilvl="0" w:tplc="7352A330">
      <w:start w:val="1"/>
      <w:numFmt w:val="lowerLetter"/>
      <w:lvlText w:val="(%1)"/>
      <w:lvlJc w:val="left"/>
      <w:pPr>
        <w:ind w:left="470" w:hanging="360"/>
      </w:pPr>
      <w:rPr>
        <w:rFonts w:hint="default"/>
      </w:rPr>
    </w:lvl>
    <w:lvl w:ilvl="1" w:tplc="08090019" w:tentative="1">
      <w:start w:val="1"/>
      <w:numFmt w:val="lowerLetter"/>
      <w:lvlText w:val="%2."/>
      <w:lvlJc w:val="left"/>
      <w:pPr>
        <w:ind w:left="1190" w:hanging="360"/>
      </w:pPr>
    </w:lvl>
    <w:lvl w:ilvl="2" w:tplc="0809001B" w:tentative="1">
      <w:start w:val="1"/>
      <w:numFmt w:val="lowerRoman"/>
      <w:lvlText w:val="%3."/>
      <w:lvlJc w:val="right"/>
      <w:pPr>
        <w:ind w:left="1910" w:hanging="180"/>
      </w:pPr>
    </w:lvl>
    <w:lvl w:ilvl="3" w:tplc="0809000F" w:tentative="1">
      <w:start w:val="1"/>
      <w:numFmt w:val="decimal"/>
      <w:lvlText w:val="%4."/>
      <w:lvlJc w:val="left"/>
      <w:pPr>
        <w:ind w:left="2630" w:hanging="360"/>
      </w:pPr>
    </w:lvl>
    <w:lvl w:ilvl="4" w:tplc="08090019" w:tentative="1">
      <w:start w:val="1"/>
      <w:numFmt w:val="lowerLetter"/>
      <w:lvlText w:val="%5."/>
      <w:lvlJc w:val="left"/>
      <w:pPr>
        <w:ind w:left="3350" w:hanging="360"/>
      </w:pPr>
    </w:lvl>
    <w:lvl w:ilvl="5" w:tplc="0809001B" w:tentative="1">
      <w:start w:val="1"/>
      <w:numFmt w:val="lowerRoman"/>
      <w:lvlText w:val="%6."/>
      <w:lvlJc w:val="right"/>
      <w:pPr>
        <w:ind w:left="4070" w:hanging="180"/>
      </w:pPr>
    </w:lvl>
    <w:lvl w:ilvl="6" w:tplc="0809000F" w:tentative="1">
      <w:start w:val="1"/>
      <w:numFmt w:val="decimal"/>
      <w:lvlText w:val="%7."/>
      <w:lvlJc w:val="left"/>
      <w:pPr>
        <w:ind w:left="4790" w:hanging="360"/>
      </w:pPr>
    </w:lvl>
    <w:lvl w:ilvl="7" w:tplc="08090019" w:tentative="1">
      <w:start w:val="1"/>
      <w:numFmt w:val="lowerLetter"/>
      <w:lvlText w:val="%8."/>
      <w:lvlJc w:val="left"/>
      <w:pPr>
        <w:ind w:left="5510" w:hanging="360"/>
      </w:pPr>
    </w:lvl>
    <w:lvl w:ilvl="8" w:tplc="0809001B" w:tentative="1">
      <w:start w:val="1"/>
      <w:numFmt w:val="lowerRoman"/>
      <w:lvlText w:val="%9."/>
      <w:lvlJc w:val="right"/>
      <w:pPr>
        <w:ind w:left="6230" w:hanging="180"/>
      </w:pPr>
    </w:lvl>
  </w:abstractNum>
  <w:abstractNum w:abstractNumId="9" w15:restartNumberingAfterBreak="0">
    <w:nsid w:val="1D9F0646"/>
    <w:multiLevelType w:val="hybridMultilevel"/>
    <w:tmpl w:val="95F0B030"/>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1B0042"/>
    <w:multiLevelType w:val="hybridMultilevel"/>
    <w:tmpl w:val="406CBF4E"/>
    <w:lvl w:ilvl="0" w:tplc="93ACCBDE">
      <w:start w:val="1"/>
      <w:numFmt w:val="decimal"/>
      <w:lvlText w:val="%1."/>
      <w:lvlJc w:val="left"/>
      <w:pPr>
        <w:ind w:left="360" w:hanging="360"/>
      </w:pPr>
      <w:rPr>
        <w:rFonts w:hint="default"/>
        <w:b/>
      </w:rPr>
    </w:lvl>
    <w:lvl w:ilvl="1" w:tplc="04090019">
      <w:start w:val="1"/>
      <w:numFmt w:val="lowerLetter"/>
      <w:lvlText w:val="%2."/>
      <w:lvlJc w:val="left"/>
      <w:pPr>
        <w:ind w:left="1710" w:hanging="360"/>
      </w:pPr>
    </w:lvl>
    <w:lvl w:ilvl="2" w:tplc="0409001B">
      <w:start w:val="1"/>
      <w:numFmt w:val="lowerRoman"/>
      <w:lvlText w:val="%3."/>
      <w:lvlJc w:val="right"/>
      <w:pPr>
        <w:ind w:left="108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9F5AC3"/>
    <w:multiLevelType w:val="multilevel"/>
    <w:tmpl w:val="DBAE5E1C"/>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1156F4"/>
    <w:multiLevelType w:val="hybridMultilevel"/>
    <w:tmpl w:val="B5ECB3E2"/>
    <w:lvl w:ilvl="0" w:tplc="4E1020D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4874CE"/>
    <w:multiLevelType w:val="hybridMultilevel"/>
    <w:tmpl w:val="38E88AE4"/>
    <w:lvl w:ilvl="0" w:tplc="9F32E18C">
      <w:start w:val="2"/>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0D0ED9"/>
    <w:multiLevelType w:val="hybridMultilevel"/>
    <w:tmpl w:val="B74C5BE2"/>
    <w:lvl w:ilvl="0" w:tplc="04070003">
      <w:start w:val="1"/>
      <w:numFmt w:val="bullet"/>
      <w:lvlText w:val="o"/>
      <w:lvlJc w:val="left"/>
      <w:pPr>
        <w:ind w:left="1152" w:hanging="360"/>
      </w:pPr>
      <w:rPr>
        <w:rFonts w:ascii="Courier New" w:hAnsi="Courier New" w:cs="Courier New" w:hint="default"/>
      </w:rPr>
    </w:lvl>
    <w:lvl w:ilvl="1" w:tplc="04070003" w:tentative="1">
      <w:start w:val="1"/>
      <w:numFmt w:val="bullet"/>
      <w:lvlText w:val="o"/>
      <w:lvlJc w:val="left"/>
      <w:pPr>
        <w:ind w:left="1872" w:hanging="360"/>
      </w:pPr>
      <w:rPr>
        <w:rFonts w:ascii="Courier New" w:hAnsi="Courier New" w:cs="Courier New" w:hint="default"/>
      </w:rPr>
    </w:lvl>
    <w:lvl w:ilvl="2" w:tplc="04070005" w:tentative="1">
      <w:start w:val="1"/>
      <w:numFmt w:val="bullet"/>
      <w:lvlText w:val=""/>
      <w:lvlJc w:val="left"/>
      <w:pPr>
        <w:ind w:left="2592" w:hanging="360"/>
      </w:pPr>
      <w:rPr>
        <w:rFonts w:ascii="Wingdings" w:hAnsi="Wingdings" w:hint="default"/>
      </w:rPr>
    </w:lvl>
    <w:lvl w:ilvl="3" w:tplc="04070001" w:tentative="1">
      <w:start w:val="1"/>
      <w:numFmt w:val="bullet"/>
      <w:lvlText w:val=""/>
      <w:lvlJc w:val="left"/>
      <w:pPr>
        <w:ind w:left="3312" w:hanging="360"/>
      </w:pPr>
      <w:rPr>
        <w:rFonts w:ascii="Symbol" w:hAnsi="Symbol" w:hint="default"/>
      </w:rPr>
    </w:lvl>
    <w:lvl w:ilvl="4" w:tplc="04070003" w:tentative="1">
      <w:start w:val="1"/>
      <w:numFmt w:val="bullet"/>
      <w:lvlText w:val="o"/>
      <w:lvlJc w:val="left"/>
      <w:pPr>
        <w:ind w:left="4032" w:hanging="360"/>
      </w:pPr>
      <w:rPr>
        <w:rFonts w:ascii="Courier New" w:hAnsi="Courier New" w:cs="Courier New" w:hint="default"/>
      </w:rPr>
    </w:lvl>
    <w:lvl w:ilvl="5" w:tplc="04070005" w:tentative="1">
      <w:start w:val="1"/>
      <w:numFmt w:val="bullet"/>
      <w:lvlText w:val=""/>
      <w:lvlJc w:val="left"/>
      <w:pPr>
        <w:ind w:left="4752" w:hanging="360"/>
      </w:pPr>
      <w:rPr>
        <w:rFonts w:ascii="Wingdings" w:hAnsi="Wingdings" w:hint="default"/>
      </w:rPr>
    </w:lvl>
    <w:lvl w:ilvl="6" w:tplc="04070001" w:tentative="1">
      <w:start w:val="1"/>
      <w:numFmt w:val="bullet"/>
      <w:lvlText w:val=""/>
      <w:lvlJc w:val="left"/>
      <w:pPr>
        <w:ind w:left="5472" w:hanging="360"/>
      </w:pPr>
      <w:rPr>
        <w:rFonts w:ascii="Symbol" w:hAnsi="Symbol" w:hint="default"/>
      </w:rPr>
    </w:lvl>
    <w:lvl w:ilvl="7" w:tplc="04070003" w:tentative="1">
      <w:start w:val="1"/>
      <w:numFmt w:val="bullet"/>
      <w:lvlText w:val="o"/>
      <w:lvlJc w:val="left"/>
      <w:pPr>
        <w:ind w:left="6192" w:hanging="360"/>
      </w:pPr>
      <w:rPr>
        <w:rFonts w:ascii="Courier New" w:hAnsi="Courier New" w:cs="Courier New" w:hint="default"/>
      </w:rPr>
    </w:lvl>
    <w:lvl w:ilvl="8" w:tplc="04070005" w:tentative="1">
      <w:start w:val="1"/>
      <w:numFmt w:val="bullet"/>
      <w:lvlText w:val=""/>
      <w:lvlJc w:val="left"/>
      <w:pPr>
        <w:ind w:left="6912" w:hanging="360"/>
      </w:pPr>
      <w:rPr>
        <w:rFonts w:ascii="Wingdings" w:hAnsi="Wingdings" w:hint="default"/>
      </w:rPr>
    </w:lvl>
  </w:abstractNum>
  <w:abstractNum w:abstractNumId="15" w15:restartNumberingAfterBreak="0">
    <w:nsid w:val="2D5C693A"/>
    <w:multiLevelType w:val="multilevel"/>
    <w:tmpl w:val="7166D1E4"/>
    <w:lvl w:ilvl="0">
      <w:start w:val="2"/>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D8A309A"/>
    <w:multiLevelType w:val="hybridMultilevel"/>
    <w:tmpl w:val="A50EA1AA"/>
    <w:lvl w:ilvl="0" w:tplc="56A8D3B4">
      <w:start w:val="1"/>
      <w:numFmt w:val="lowerLetter"/>
      <w:lvlText w:val="(%1)"/>
      <w:lvlJc w:val="left"/>
      <w:pPr>
        <w:ind w:left="135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E593838"/>
    <w:multiLevelType w:val="hybridMultilevel"/>
    <w:tmpl w:val="D61A5B16"/>
    <w:lvl w:ilvl="0" w:tplc="7F7C153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271F8F"/>
    <w:multiLevelType w:val="hybridMultilevel"/>
    <w:tmpl w:val="F4E6BA7A"/>
    <w:lvl w:ilvl="0" w:tplc="899A6EC0">
      <w:start w:val="1"/>
      <w:numFmt w:val="decimal"/>
      <w:lvlText w:val="(%1)"/>
      <w:lvlJc w:val="left"/>
      <w:pPr>
        <w:ind w:left="720" w:hanging="360"/>
      </w:pPr>
      <w:rPr>
        <w:rFonts w:hint="default"/>
        <w:b w:val="0"/>
        <w:i w:val="0"/>
        <w:strike w:val="0"/>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24728B"/>
    <w:multiLevelType w:val="multilevel"/>
    <w:tmpl w:val="7166D1E4"/>
    <w:lvl w:ilvl="0">
      <w:start w:val="2"/>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0033FB"/>
    <w:multiLevelType w:val="hybridMultilevel"/>
    <w:tmpl w:val="EA426A4E"/>
    <w:lvl w:ilvl="0" w:tplc="56A8D3B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1E4BF3"/>
    <w:multiLevelType w:val="hybridMultilevel"/>
    <w:tmpl w:val="E83C0C74"/>
    <w:lvl w:ilvl="0" w:tplc="7F7C1530">
      <w:start w:val="1"/>
      <w:numFmt w:val="lowerRoman"/>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2" w15:restartNumberingAfterBreak="0">
    <w:nsid w:val="5D346F1E"/>
    <w:multiLevelType w:val="hybridMultilevel"/>
    <w:tmpl w:val="D61A5B16"/>
    <w:lvl w:ilvl="0" w:tplc="7F7C153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461B12"/>
    <w:multiLevelType w:val="hybridMultilevel"/>
    <w:tmpl w:val="4C8C161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E869E7"/>
    <w:multiLevelType w:val="hybridMultilevel"/>
    <w:tmpl w:val="C77A2F76"/>
    <w:lvl w:ilvl="0" w:tplc="820EBB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4E5528"/>
    <w:multiLevelType w:val="multilevel"/>
    <w:tmpl w:val="7166D1E4"/>
    <w:lvl w:ilvl="0">
      <w:start w:val="2"/>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24670FD"/>
    <w:multiLevelType w:val="hybridMultilevel"/>
    <w:tmpl w:val="B426B11E"/>
    <w:lvl w:ilvl="0" w:tplc="6D1E8C0C">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F20436"/>
    <w:multiLevelType w:val="multilevel"/>
    <w:tmpl w:val="7166D1E4"/>
    <w:lvl w:ilvl="0">
      <w:start w:val="2"/>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lowerRoman"/>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EF04AA9"/>
    <w:multiLevelType w:val="hybridMultilevel"/>
    <w:tmpl w:val="D30E758E"/>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FA42F1"/>
    <w:multiLevelType w:val="hybridMultilevel"/>
    <w:tmpl w:val="9D368F74"/>
    <w:lvl w:ilvl="0" w:tplc="899A6EC0">
      <w:start w:val="1"/>
      <w:numFmt w:val="decimal"/>
      <w:lvlText w:val="(%1)"/>
      <w:lvlJc w:val="left"/>
      <w:pPr>
        <w:ind w:left="720" w:hanging="360"/>
      </w:pPr>
      <w:rPr>
        <w:rFonts w:hint="default"/>
        <w:b w:val="0"/>
        <w:i w:val="0"/>
        <w:strike w:val="0"/>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2"/>
  </w:num>
  <w:num w:numId="3">
    <w:abstractNumId w:val="13"/>
  </w:num>
  <w:num w:numId="4">
    <w:abstractNumId w:val="14"/>
  </w:num>
  <w:num w:numId="5">
    <w:abstractNumId w:val="23"/>
  </w:num>
  <w:num w:numId="6">
    <w:abstractNumId w:val="18"/>
  </w:num>
  <w:num w:numId="7">
    <w:abstractNumId w:val="24"/>
  </w:num>
  <w:num w:numId="8">
    <w:abstractNumId w:val="28"/>
  </w:num>
  <w:num w:numId="9">
    <w:abstractNumId w:val="29"/>
  </w:num>
  <w:num w:numId="10">
    <w:abstractNumId w:val="6"/>
  </w:num>
  <w:num w:numId="11">
    <w:abstractNumId w:val="8"/>
  </w:num>
  <w:num w:numId="12">
    <w:abstractNumId w:val="17"/>
  </w:num>
  <w:num w:numId="13">
    <w:abstractNumId w:val="20"/>
  </w:num>
  <w:num w:numId="14">
    <w:abstractNumId w:val="2"/>
  </w:num>
  <w:num w:numId="15">
    <w:abstractNumId w:val="21"/>
  </w:num>
  <w:num w:numId="16">
    <w:abstractNumId w:val="4"/>
  </w:num>
  <w:num w:numId="17">
    <w:abstractNumId w:val="9"/>
  </w:num>
  <w:num w:numId="18">
    <w:abstractNumId w:val="16"/>
  </w:num>
  <w:num w:numId="19">
    <w:abstractNumId w:val="22"/>
  </w:num>
  <w:num w:numId="20">
    <w:abstractNumId w:val="26"/>
  </w:num>
  <w:num w:numId="21">
    <w:abstractNumId w:val="7"/>
  </w:num>
  <w:num w:numId="22">
    <w:abstractNumId w:val="11"/>
  </w:num>
  <w:num w:numId="23">
    <w:abstractNumId w:val="27"/>
  </w:num>
  <w:num w:numId="24">
    <w:abstractNumId w:val="3"/>
  </w:num>
  <w:num w:numId="25">
    <w:abstractNumId w:val="15"/>
  </w:num>
  <w:num w:numId="26">
    <w:abstractNumId w:val="25"/>
  </w:num>
  <w:num w:numId="27">
    <w:abstractNumId w:val="19"/>
  </w:num>
  <w:num w:numId="28">
    <w:abstractNumId w:val="5"/>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A7A"/>
    <w:rsid w:val="00001534"/>
    <w:rsid w:val="0000575F"/>
    <w:rsid w:val="000115C8"/>
    <w:rsid w:val="000212DA"/>
    <w:rsid w:val="00026F42"/>
    <w:rsid w:val="0003342C"/>
    <w:rsid w:val="000416B9"/>
    <w:rsid w:val="00044B00"/>
    <w:rsid w:val="00045F16"/>
    <w:rsid w:val="0004619F"/>
    <w:rsid w:val="00046EF8"/>
    <w:rsid w:val="00047288"/>
    <w:rsid w:val="00053F94"/>
    <w:rsid w:val="00070330"/>
    <w:rsid w:val="000760E7"/>
    <w:rsid w:val="00083FFB"/>
    <w:rsid w:val="00084B72"/>
    <w:rsid w:val="00086A42"/>
    <w:rsid w:val="00090621"/>
    <w:rsid w:val="00090C34"/>
    <w:rsid w:val="000A1028"/>
    <w:rsid w:val="000A6279"/>
    <w:rsid w:val="000B30FE"/>
    <w:rsid w:val="000B4C18"/>
    <w:rsid w:val="000C3ED2"/>
    <w:rsid w:val="000C649A"/>
    <w:rsid w:val="000D0D57"/>
    <w:rsid w:val="000D1619"/>
    <w:rsid w:val="000D1F78"/>
    <w:rsid w:val="000D4EDA"/>
    <w:rsid w:val="000D4F95"/>
    <w:rsid w:val="000E1135"/>
    <w:rsid w:val="000E2038"/>
    <w:rsid w:val="000E449A"/>
    <w:rsid w:val="000E561A"/>
    <w:rsid w:val="000E77A8"/>
    <w:rsid w:val="000F53C0"/>
    <w:rsid w:val="000F6D2A"/>
    <w:rsid w:val="00100859"/>
    <w:rsid w:val="00106C6C"/>
    <w:rsid w:val="001075D3"/>
    <w:rsid w:val="0011676E"/>
    <w:rsid w:val="00120238"/>
    <w:rsid w:val="00124C9E"/>
    <w:rsid w:val="00124CF2"/>
    <w:rsid w:val="00130D5E"/>
    <w:rsid w:val="00133A41"/>
    <w:rsid w:val="00134CC9"/>
    <w:rsid w:val="00140D12"/>
    <w:rsid w:val="0015085B"/>
    <w:rsid w:val="00153657"/>
    <w:rsid w:val="00162B45"/>
    <w:rsid w:val="0016393F"/>
    <w:rsid w:val="001755E9"/>
    <w:rsid w:val="001762F6"/>
    <w:rsid w:val="001769F4"/>
    <w:rsid w:val="00176E32"/>
    <w:rsid w:val="00177D77"/>
    <w:rsid w:val="00181A15"/>
    <w:rsid w:val="001878DE"/>
    <w:rsid w:val="00197F08"/>
    <w:rsid w:val="001A06BE"/>
    <w:rsid w:val="001A1557"/>
    <w:rsid w:val="001A4DE2"/>
    <w:rsid w:val="001B12B9"/>
    <w:rsid w:val="001B330C"/>
    <w:rsid w:val="001B7D85"/>
    <w:rsid w:val="001C0F59"/>
    <w:rsid w:val="001C1729"/>
    <w:rsid w:val="001C2CF5"/>
    <w:rsid w:val="001C573F"/>
    <w:rsid w:val="001C76EC"/>
    <w:rsid w:val="001D18D8"/>
    <w:rsid w:val="001D77BB"/>
    <w:rsid w:val="001E2905"/>
    <w:rsid w:val="001E4B30"/>
    <w:rsid w:val="001E74C5"/>
    <w:rsid w:val="001F09FE"/>
    <w:rsid w:val="001F3744"/>
    <w:rsid w:val="001F5F28"/>
    <w:rsid w:val="00201F2C"/>
    <w:rsid w:val="00205396"/>
    <w:rsid w:val="00206143"/>
    <w:rsid w:val="00210DDA"/>
    <w:rsid w:val="0021319A"/>
    <w:rsid w:val="00213F2C"/>
    <w:rsid w:val="00214D3C"/>
    <w:rsid w:val="0021759E"/>
    <w:rsid w:val="0021776E"/>
    <w:rsid w:val="00223C29"/>
    <w:rsid w:val="00227EE5"/>
    <w:rsid w:val="00232534"/>
    <w:rsid w:val="0023751F"/>
    <w:rsid w:val="00240B3F"/>
    <w:rsid w:val="0024218C"/>
    <w:rsid w:val="00243450"/>
    <w:rsid w:val="002512BC"/>
    <w:rsid w:val="00253A5E"/>
    <w:rsid w:val="00255E19"/>
    <w:rsid w:val="002576E7"/>
    <w:rsid w:val="002603E2"/>
    <w:rsid w:val="00262A9B"/>
    <w:rsid w:val="00265C50"/>
    <w:rsid w:val="00266A5D"/>
    <w:rsid w:val="00274B53"/>
    <w:rsid w:val="00275A07"/>
    <w:rsid w:val="002764C9"/>
    <w:rsid w:val="002808CF"/>
    <w:rsid w:val="00282437"/>
    <w:rsid w:val="002859D0"/>
    <w:rsid w:val="00286B41"/>
    <w:rsid w:val="00287F7D"/>
    <w:rsid w:val="00297416"/>
    <w:rsid w:val="002A4361"/>
    <w:rsid w:val="002A4717"/>
    <w:rsid w:val="002B03AC"/>
    <w:rsid w:val="002B6945"/>
    <w:rsid w:val="002C0E8E"/>
    <w:rsid w:val="002D6689"/>
    <w:rsid w:val="002D7A53"/>
    <w:rsid w:val="002E20B8"/>
    <w:rsid w:val="002E40AB"/>
    <w:rsid w:val="002E445D"/>
    <w:rsid w:val="002F23FC"/>
    <w:rsid w:val="002F718E"/>
    <w:rsid w:val="002F7FE4"/>
    <w:rsid w:val="0031350D"/>
    <w:rsid w:val="00313936"/>
    <w:rsid w:val="00313D1A"/>
    <w:rsid w:val="00320F7A"/>
    <w:rsid w:val="0032256E"/>
    <w:rsid w:val="00326B29"/>
    <w:rsid w:val="00326E37"/>
    <w:rsid w:val="003317E3"/>
    <w:rsid w:val="00343D10"/>
    <w:rsid w:val="00345260"/>
    <w:rsid w:val="00346640"/>
    <w:rsid w:val="00351EAA"/>
    <w:rsid w:val="00361A0A"/>
    <w:rsid w:val="0036266F"/>
    <w:rsid w:val="00365FAB"/>
    <w:rsid w:val="00370BC6"/>
    <w:rsid w:val="00372131"/>
    <w:rsid w:val="003753D5"/>
    <w:rsid w:val="00385C38"/>
    <w:rsid w:val="00394E4B"/>
    <w:rsid w:val="003960E6"/>
    <w:rsid w:val="0039625F"/>
    <w:rsid w:val="00396D7F"/>
    <w:rsid w:val="00397111"/>
    <w:rsid w:val="003A0865"/>
    <w:rsid w:val="003A36AA"/>
    <w:rsid w:val="003A3737"/>
    <w:rsid w:val="003A5C2C"/>
    <w:rsid w:val="003A7525"/>
    <w:rsid w:val="003B6B8C"/>
    <w:rsid w:val="003C5B3B"/>
    <w:rsid w:val="003C6809"/>
    <w:rsid w:val="003D04B0"/>
    <w:rsid w:val="003D60D6"/>
    <w:rsid w:val="003E0F6A"/>
    <w:rsid w:val="003E286E"/>
    <w:rsid w:val="003F1C2C"/>
    <w:rsid w:val="003F3EF0"/>
    <w:rsid w:val="003F6319"/>
    <w:rsid w:val="004018A9"/>
    <w:rsid w:val="00402541"/>
    <w:rsid w:val="00403B25"/>
    <w:rsid w:val="004043E0"/>
    <w:rsid w:val="0041224D"/>
    <w:rsid w:val="00416FFA"/>
    <w:rsid w:val="00423F5E"/>
    <w:rsid w:val="00425D8D"/>
    <w:rsid w:val="00426137"/>
    <w:rsid w:val="004374F5"/>
    <w:rsid w:val="0044411B"/>
    <w:rsid w:val="00445D76"/>
    <w:rsid w:val="0044613A"/>
    <w:rsid w:val="00447BD5"/>
    <w:rsid w:val="00453B3B"/>
    <w:rsid w:val="00461884"/>
    <w:rsid w:val="004618D6"/>
    <w:rsid w:val="004657A0"/>
    <w:rsid w:val="00465926"/>
    <w:rsid w:val="0047067E"/>
    <w:rsid w:val="00470A09"/>
    <w:rsid w:val="00474D0D"/>
    <w:rsid w:val="00475673"/>
    <w:rsid w:val="0047729D"/>
    <w:rsid w:val="00485411"/>
    <w:rsid w:val="004855EC"/>
    <w:rsid w:val="0048722F"/>
    <w:rsid w:val="00491124"/>
    <w:rsid w:val="0049392F"/>
    <w:rsid w:val="004951E4"/>
    <w:rsid w:val="004A2888"/>
    <w:rsid w:val="004A50F2"/>
    <w:rsid w:val="004A5C28"/>
    <w:rsid w:val="004A679C"/>
    <w:rsid w:val="004A7347"/>
    <w:rsid w:val="004B1743"/>
    <w:rsid w:val="004B196A"/>
    <w:rsid w:val="004B3B77"/>
    <w:rsid w:val="004B3C13"/>
    <w:rsid w:val="004B5E45"/>
    <w:rsid w:val="004C4650"/>
    <w:rsid w:val="004C538E"/>
    <w:rsid w:val="004D341D"/>
    <w:rsid w:val="004D34C6"/>
    <w:rsid w:val="004D3AB6"/>
    <w:rsid w:val="004E04B2"/>
    <w:rsid w:val="004E46D6"/>
    <w:rsid w:val="004E55E8"/>
    <w:rsid w:val="004F1C41"/>
    <w:rsid w:val="004F1CF6"/>
    <w:rsid w:val="004F3CFA"/>
    <w:rsid w:val="005044ED"/>
    <w:rsid w:val="00506AC7"/>
    <w:rsid w:val="005102EC"/>
    <w:rsid w:val="00527FA6"/>
    <w:rsid w:val="0053038D"/>
    <w:rsid w:val="0053235F"/>
    <w:rsid w:val="00532907"/>
    <w:rsid w:val="00532BDB"/>
    <w:rsid w:val="00534ACA"/>
    <w:rsid w:val="00537010"/>
    <w:rsid w:val="0054226F"/>
    <w:rsid w:val="0055521E"/>
    <w:rsid w:val="005574B3"/>
    <w:rsid w:val="00557577"/>
    <w:rsid w:val="005712E2"/>
    <w:rsid w:val="00571B8E"/>
    <w:rsid w:val="00571F4C"/>
    <w:rsid w:val="00573BFC"/>
    <w:rsid w:val="00574640"/>
    <w:rsid w:val="00574F41"/>
    <w:rsid w:val="005771FB"/>
    <w:rsid w:val="005778A3"/>
    <w:rsid w:val="00580F25"/>
    <w:rsid w:val="00581F0C"/>
    <w:rsid w:val="00582E95"/>
    <w:rsid w:val="00585719"/>
    <w:rsid w:val="00594653"/>
    <w:rsid w:val="00597A1B"/>
    <w:rsid w:val="00597EA9"/>
    <w:rsid w:val="005A2347"/>
    <w:rsid w:val="005A2A51"/>
    <w:rsid w:val="005A55DF"/>
    <w:rsid w:val="005B04AB"/>
    <w:rsid w:val="005B0A6D"/>
    <w:rsid w:val="005B3439"/>
    <w:rsid w:val="005B462F"/>
    <w:rsid w:val="005B5060"/>
    <w:rsid w:val="005C0437"/>
    <w:rsid w:val="005C301A"/>
    <w:rsid w:val="005C6260"/>
    <w:rsid w:val="005C63D7"/>
    <w:rsid w:val="005D3044"/>
    <w:rsid w:val="005D32D3"/>
    <w:rsid w:val="005D696F"/>
    <w:rsid w:val="005E1BC7"/>
    <w:rsid w:val="005E29EF"/>
    <w:rsid w:val="005E3C7F"/>
    <w:rsid w:val="005E6D71"/>
    <w:rsid w:val="005E6F08"/>
    <w:rsid w:val="005F0D59"/>
    <w:rsid w:val="005F55FE"/>
    <w:rsid w:val="005F72F3"/>
    <w:rsid w:val="00601579"/>
    <w:rsid w:val="0060379B"/>
    <w:rsid w:val="00611F55"/>
    <w:rsid w:val="00611F9F"/>
    <w:rsid w:val="00613590"/>
    <w:rsid w:val="00613DA2"/>
    <w:rsid w:val="0061630B"/>
    <w:rsid w:val="00617D5B"/>
    <w:rsid w:val="006244B1"/>
    <w:rsid w:val="00630E82"/>
    <w:rsid w:val="006360D5"/>
    <w:rsid w:val="00636800"/>
    <w:rsid w:val="00641228"/>
    <w:rsid w:val="006435E5"/>
    <w:rsid w:val="006449A6"/>
    <w:rsid w:val="0064569E"/>
    <w:rsid w:val="006513F5"/>
    <w:rsid w:val="006514F2"/>
    <w:rsid w:val="00654876"/>
    <w:rsid w:val="0065561C"/>
    <w:rsid w:val="00655621"/>
    <w:rsid w:val="00656530"/>
    <w:rsid w:val="00661C1B"/>
    <w:rsid w:val="006673DB"/>
    <w:rsid w:val="00671D3B"/>
    <w:rsid w:val="00673CCF"/>
    <w:rsid w:val="0068054B"/>
    <w:rsid w:val="00686828"/>
    <w:rsid w:val="006920B5"/>
    <w:rsid w:val="006A09E1"/>
    <w:rsid w:val="006A51C5"/>
    <w:rsid w:val="006A62F8"/>
    <w:rsid w:val="006A6F16"/>
    <w:rsid w:val="006B57F1"/>
    <w:rsid w:val="006C5CF2"/>
    <w:rsid w:val="006C631D"/>
    <w:rsid w:val="006C6A3E"/>
    <w:rsid w:val="006D4AFC"/>
    <w:rsid w:val="006D648F"/>
    <w:rsid w:val="006E2689"/>
    <w:rsid w:val="006E2FD5"/>
    <w:rsid w:val="006E33AB"/>
    <w:rsid w:val="006E4537"/>
    <w:rsid w:val="006E4FBA"/>
    <w:rsid w:val="006F02CF"/>
    <w:rsid w:val="006F1286"/>
    <w:rsid w:val="006F13F7"/>
    <w:rsid w:val="006F3163"/>
    <w:rsid w:val="0071046C"/>
    <w:rsid w:val="007117B5"/>
    <w:rsid w:val="00714FF7"/>
    <w:rsid w:val="00736DDE"/>
    <w:rsid w:val="00745216"/>
    <w:rsid w:val="00751146"/>
    <w:rsid w:val="00751596"/>
    <w:rsid w:val="00751BA2"/>
    <w:rsid w:val="00752EB6"/>
    <w:rsid w:val="00753C02"/>
    <w:rsid w:val="007561EB"/>
    <w:rsid w:val="00762741"/>
    <w:rsid w:val="00766B04"/>
    <w:rsid w:val="007731AB"/>
    <w:rsid w:val="0077516B"/>
    <w:rsid w:val="007773AE"/>
    <w:rsid w:val="007779ED"/>
    <w:rsid w:val="00783832"/>
    <w:rsid w:val="00791864"/>
    <w:rsid w:val="00794832"/>
    <w:rsid w:val="00797DA7"/>
    <w:rsid w:val="007A0033"/>
    <w:rsid w:val="007A0F6C"/>
    <w:rsid w:val="007A760D"/>
    <w:rsid w:val="007B49A6"/>
    <w:rsid w:val="007B4CC0"/>
    <w:rsid w:val="007B7078"/>
    <w:rsid w:val="007B7E91"/>
    <w:rsid w:val="007C4854"/>
    <w:rsid w:val="007E5A5C"/>
    <w:rsid w:val="007F787D"/>
    <w:rsid w:val="00802239"/>
    <w:rsid w:val="008047F2"/>
    <w:rsid w:val="00807F09"/>
    <w:rsid w:val="008168D4"/>
    <w:rsid w:val="00824BC2"/>
    <w:rsid w:val="00825983"/>
    <w:rsid w:val="008261E6"/>
    <w:rsid w:val="008314E4"/>
    <w:rsid w:val="00831728"/>
    <w:rsid w:val="00831890"/>
    <w:rsid w:val="00832ED1"/>
    <w:rsid w:val="00833F2F"/>
    <w:rsid w:val="00840DD3"/>
    <w:rsid w:val="0085127E"/>
    <w:rsid w:val="00853343"/>
    <w:rsid w:val="00860898"/>
    <w:rsid w:val="0086097E"/>
    <w:rsid w:val="008631D0"/>
    <w:rsid w:val="00863F08"/>
    <w:rsid w:val="00865581"/>
    <w:rsid w:val="00867EAE"/>
    <w:rsid w:val="00873030"/>
    <w:rsid w:val="00876A25"/>
    <w:rsid w:val="008844DA"/>
    <w:rsid w:val="00884897"/>
    <w:rsid w:val="00897424"/>
    <w:rsid w:val="00897AF7"/>
    <w:rsid w:val="008A0A8E"/>
    <w:rsid w:val="008A1A1D"/>
    <w:rsid w:val="008A1DC0"/>
    <w:rsid w:val="008A3788"/>
    <w:rsid w:val="008B107D"/>
    <w:rsid w:val="008B38BB"/>
    <w:rsid w:val="008C5644"/>
    <w:rsid w:val="008C7262"/>
    <w:rsid w:val="008D047C"/>
    <w:rsid w:val="008D0C2C"/>
    <w:rsid w:val="008E729A"/>
    <w:rsid w:val="008E78B7"/>
    <w:rsid w:val="008F0BF7"/>
    <w:rsid w:val="008F1EB8"/>
    <w:rsid w:val="008F421A"/>
    <w:rsid w:val="008F4876"/>
    <w:rsid w:val="008F70B4"/>
    <w:rsid w:val="008F7A70"/>
    <w:rsid w:val="009102D2"/>
    <w:rsid w:val="0091627C"/>
    <w:rsid w:val="009245B8"/>
    <w:rsid w:val="009251B1"/>
    <w:rsid w:val="0092723A"/>
    <w:rsid w:val="00931BD3"/>
    <w:rsid w:val="00931BE5"/>
    <w:rsid w:val="009330B5"/>
    <w:rsid w:val="00937CBA"/>
    <w:rsid w:val="00940DA0"/>
    <w:rsid w:val="00941AC8"/>
    <w:rsid w:val="0094324A"/>
    <w:rsid w:val="00953B10"/>
    <w:rsid w:val="0095412E"/>
    <w:rsid w:val="00961C7E"/>
    <w:rsid w:val="00963982"/>
    <w:rsid w:val="00971081"/>
    <w:rsid w:val="0097482E"/>
    <w:rsid w:val="00974A1C"/>
    <w:rsid w:val="00975A7A"/>
    <w:rsid w:val="0097638D"/>
    <w:rsid w:val="00981593"/>
    <w:rsid w:val="00981D72"/>
    <w:rsid w:val="009826C0"/>
    <w:rsid w:val="00983485"/>
    <w:rsid w:val="00983723"/>
    <w:rsid w:val="00992001"/>
    <w:rsid w:val="00996883"/>
    <w:rsid w:val="00997396"/>
    <w:rsid w:val="009A1407"/>
    <w:rsid w:val="009A1F86"/>
    <w:rsid w:val="009A3BB0"/>
    <w:rsid w:val="009A51BF"/>
    <w:rsid w:val="009A6E8A"/>
    <w:rsid w:val="009B1CCE"/>
    <w:rsid w:val="009B30A9"/>
    <w:rsid w:val="009B3598"/>
    <w:rsid w:val="009B5D79"/>
    <w:rsid w:val="009C18DE"/>
    <w:rsid w:val="009C5D69"/>
    <w:rsid w:val="009D2758"/>
    <w:rsid w:val="009D3585"/>
    <w:rsid w:val="009D5EE1"/>
    <w:rsid w:val="009E07F4"/>
    <w:rsid w:val="009E09D7"/>
    <w:rsid w:val="009E13D3"/>
    <w:rsid w:val="009E6213"/>
    <w:rsid w:val="009F17CF"/>
    <w:rsid w:val="009F28B6"/>
    <w:rsid w:val="009F2D90"/>
    <w:rsid w:val="009F5D7D"/>
    <w:rsid w:val="00A00C74"/>
    <w:rsid w:val="00A033F7"/>
    <w:rsid w:val="00A06C38"/>
    <w:rsid w:val="00A07A22"/>
    <w:rsid w:val="00A10F11"/>
    <w:rsid w:val="00A117BD"/>
    <w:rsid w:val="00A13132"/>
    <w:rsid w:val="00A27D2C"/>
    <w:rsid w:val="00A309B5"/>
    <w:rsid w:val="00A3152C"/>
    <w:rsid w:val="00A32336"/>
    <w:rsid w:val="00A33BCB"/>
    <w:rsid w:val="00A36EB1"/>
    <w:rsid w:val="00A3701C"/>
    <w:rsid w:val="00A421CB"/>
    <w:rsid w:val="00A5017B"/>
    <w:rsid w:val="00A542FF"/>
    <w:rsid w:val="00A55A26"/>
    <w:rsid w:val="00A609AB"/>
    <w:rsid w:val="00A66445"/>
    <w:rsid w:val="00A67123"/>
    <w:rsid w:val="00A70A0E"/>
    <w:rsid w:val="00A7542D"/>
    <w:rsid w:val="00A85365"/>
    <w:rsid w:val="00A85C62"/>
    <w:rsid w:val="00A86DF4"/>
    <w:rsid w:val="00A878F0"/>
    <w:rsid w:val="00A87947"/>
    <w:rsid w:val="00A9675A"/>
    <w:rsid w:val="00A976C1"/>
    <w:rsid w:val="00AA1CE0"/>
    <w:rsid w:val="00AA21F7"/>
    <w:rsid w:val="00AA3588"/>
    <w:rsid w:val="00AA4F93"/>
    <w:rsid w:val="00AA7212"/>
    <w:rsid w:val="00AA7436"/>
    <w:rsid w:val="00AB1952"/>
    <w:rsid w:val="00AB2815"/>
    <w:rsid w:val="00AB4DA9"/>
    <w:rsid w:val="00AB589D"/>
    <w:rsid w:val="00AC0BEA"/>
    <w:rsid w:val="00AC0E8F"/>
    <w:rsid w:val="00AD222C"/>
    <w:rsid w:val="00AE51AA"/>
    <w:rsid w:val="00AE5D93"/>
    <w:rsid w:val="00AE5D95"/>
    <w:rsid w:val="00AF31CA"/>
    <w:rsid w:val="00AF3B5E"/>
    <w:rsid w:val="00AF3CB5"/>
    <w:rsid w:val="00AF3E03"/>
    <w:rsid w:val="00AF6A0C"/>
    <w:rsid w:val="00B00E1A"/>
    <w:rsid w:val="00B0240E"/>
    <w:rsid w:val="00B07613"/>
    <w:rsid w:val="00B11D3F"/>
    <w:rsid w:val="00B143FF"/>
    <w:rsid w:val="00B14805"/>
    <w:rsid w:val="00B149C8"/>
    <w:rsid w:val="00B203C3"/>
    <w:rsid w:val="00B30FEB"/>
    <w:rsid w:val="00B327DD"/>
    <w:rsid w:val="00B34835"/>
    <w:rsid w:val="00B37358"/>
    <w:rsid w:val="00B42CCD"/>
    <w:rsid w:val="00B455C7"/>
    <w:rsid w:val="00B50A1C"/>
    <w:rsid w:val="00B546F4"/>
    <w:rsid w:val="00B602E1"/>
    <w:rsid w:val="00B6104F"/>
    <w:rsid w:val="00B67929"/>
    <w:rsid w:val="00B7214D"/>
    <w:rsid w:val="00B72CCB"/>
    <w:rsid w:val="00B73E93"/>
    <w:rsid w:val="00B73EC5"/>
    <w:rsid w:val="00B73FD9"/>
    <w:rsid w:val="00B81CEA"/>
    <w:rsid w:val="00B833BD"/>
    <w:rsid w:val="00B85FD0"/>
    <w:rsid w:val="00B87A2D"/>
    <w:rsid w:val="00B919EC"/>
    <w:rsid w:val="00B927A1"/>
    <w:rsid w:val="00B92BF3"/>
    <w:rsid w:val="00B93048"/>
    <w:rsid w:val="00B94F2E"/>
    <w:rsid w:val="00B9789A"/>
    <w:rsid w:val="00BB022A"/>
    <w:rsid w:val="00BB1509"/>
    <w:rsid w:val="00BC7314"/>
    <w:rsid w:val="00BD3AAA"/>
    <w:rsid w:val="00BD6038"/>
    <w:rsid w:val="00BD76DD"/>
    <w:rsid w:val="00BE0FD3"/>
    <w:rsid w:val="00BE1AF5"/>
    <w:rsid w:val="00BE5D81"/>
    <w:rsid w:val="00BE6439"/>
    <w:rsid w:val="00BE668F"/>
    <w:rsid w:val="00BF45FF"/>
    <w:rsid w:val="00BF5585"/>
    <w:rsid w:val="00C001F2"/>
    <w:rsid w:val="00C0204A"/>
    <w:rsid w:val="00C05235"/>
    <w:rsid w:val="00C075AC"/>
    <w:rsid w:val="00C1042C"/>
    <w:rsid w:val="00C20D9C"/>
    <w:rsid w:val="00C2281E"/>
    <w:rsid w:val="00C436ED"/>
    <w:rsid w:val="00C46617"/>
    <w:rsid w:val="00C51F41"/>
    <w:rsid w:val="00C54077"/>
    <w:rsid w:val="00C562A8"/>
    <w:rsid w:val="00C5689F"/>
    <w:rsid w:val="00C62605"/>
    <w:rsid w:val="00C642F4"/>
    <w:rsid w:val="00C75D09"/>
    <w:rsid w:val="00C82C9E"/>
    <w:rsid w:val="00C95B7A"/>
    <w:rsid w:val="00CA0462"/>
    <w:rsid w:val="00CA2E75"/>
    <w:rsid w:val="00CA41C3"/>
    <w:rsid w:val="00CA71E8"/>
    <w:rsid w:val="00CB7841"/>
    <w:rsid w:val="00CC0D7D"/>
    <w:rsid w:val="00CC19CB"/>
    <w:rsid w:val="00CC1A64"/>
    <w:rsid w:val="00CC1C34"/>
    <w:rsid w:val="00CC5097"/>
    <w:rsid w:val="00CC60C9"/>
    <w:rsid w:val="00CC6B75"/>
    <w:rsid w:val="00CD1806"/>
    <w:rsid w:val="00CD1836"/>
    <w:rsid w:val="00CD28ED"/>
    <w:rsid w:val="00CD6BE4"/>
    <w:rsid w:val="00CE512B"/>
    <w:rsid w:val="00CF0ED5"/>
    <w:rsid w:val="00CF6DB5"/>
    <w:rsid w:val="00D00095"/>
    <w:rsid w:val="00D01329"/>
    <w:rsid w:val="00D03748"/>
    <w:rsid w:val="00D03E57"/>
    <w:rsid w:val="00D071AA"/>
    <w:rsid w:val="00D10A69"/>
    <w:rsid w:val="00D14181"/>
    <w:rsid w:val="00D143F7"/>
    <w:rsid w:val="00D15846"/>
    <w:rsid w:val="00D15D7E"/>
    <w:rsid w:val="00D21288"/>
    <w:rsid w:val="00D22A03"/>
    <w:rsid w:val="00D22D0A"/>
    <w:rsid w:val="00D2483C"/>
    <w:rsid w:val="00D24DF0"/>
    <w:rsid w:val="00D27DAD"/>
    <w:rsid w:val="00D30DD2"/>
    <w:rsid w:val="00D3243F"/>
    <w:rsid w:val="00D34FB7"/>
    <w:rsid w:val="00D352C3"/>
    <w:rsid w:val="00D41C25"/>
    <w:rsid w:val="00D41E1F"/>
    <w:rsid w:val="00D435C6"/>
    <w:rsid w:val="00D4371F"/>
    <w:rsid w:val="00D43A23"/>
    <w:rsid w:val="00D50B00"/>
    <w:rsid w:val="00D510EA"/>
    <w:rsid w:val="00D54F4B"/>
    <w:rsid w:val="00D64FD5"/>
    <w:rsid w:val="00D66230"/>
    <w:rsid w:val="00D73BC5"/>
    <w:rsid w:val="00D75928"/>
    <w:rsid w:val="00D77100"/>
    <w:rsid w:val="00D77939"/>
    <w:rsid w:val="00D83344"/>
    <w:rsid w:val="00D85CEC"/>
    <w:rsid w:val="00D86223"/>
    <w:rsid w:val="00D932E5"/>
    <w:rsid w:val="00D96DE7"/>
    <w:rsid w:val="00DA243E"/>
    <w:rsid w:val="00DA35E5"/>
    <w:rsid w:val="00DB2AFE"/>
    <w:rsid w:val="00DB7FD4"/>
    <w:rsid w:val="00DC4D96"/>
    <w:rsid w:val="00DC66E1"/>
    <w:rsid w:val="00DC6E99"/>
    <w:rsid w:val="00DD01EB"/>
    <w:rsid w:val="00DD4398"/>
    <w:rsid w:val="00DD4C21"/>
    <w:rsid w:val="00DD6532"/>
    <w:rsid w:val="00DD7053"/>
    <w:rsid w:val="00DD7403"/>
    <w:rsid w:val="00DE40FC"/>
    <w:rsid w:val="00DF09BD"/>
    <w:rsid w:val="00DF2375"/>
    <w:rsid w:val="00DF7C58"/>
    <w:rsid w:val="00E01850"/>
    <w:rsid w:val="00E05440"/>
    <w:rsid w:val="00E0685E"/>
    <w:rsid w:val="00E10A4B"/>
    <w:rsid w:val="00E15E33"/>
    <w:rsid w:val="00E174B1"/>
    <w:rsid w:val="00E17CEF"/>
    <w:rsid w:val="00E208AC"/>
    <w:rsid w:val="00E25283"/>
    <w:rsid w:val="00E339DE"/>
    <w:rsid w:val="00E454BA"/>
    <w:rsid w:val="00E509EC"/>
    <w:rsid w:val="00E520C1"/>
    <w:rsid w:val="00E54BE6"/>
    <w:rsid w:val="00E572CC"/>
    <w:rsid w:val="00E64D87"/>
    <w:rsid w:val="00E6794D"/>
    <w:rsid w:val="00E81CAE"/>
    <w:rsid w:val="00E855BA"/>
    <w:rsid w:val="00E91FD4"/>
    <w:rsid w:val="00E92699"/>
    <w:rsid w:val="00E9324D"/>
    <w:rsid w:val="00EB3ADB"/>
    <w:rsid w:val="00EB611C"/>
    <w:rsid w:val="00EC2875"/>
    <w:rsid w:val="00EC29D2"/>
    <w:rsid w:val="00EC2AE7"/>
    <w:rsid w:val="00EC754B"/>
    <w:rsid w:val="00EE0026"/>
    <w:rsid w:val="00EE2207"/>
    <w:rsid w:val="00EE7204"/>
    <w:rsid w:val="00EE7D8E"/>
    <w:rsid w:val="00EF2548"/>
    <w:rsid w:val="00EF53DC"/>
    <w:rsid w:val="00EF5B31"/>
    <w:rsid w:val="00EF5F10"/>
    <w:rsid w:val="00EF7A20"/>
    <w:rsid w:val="00F00D16"/>
    <w:rsid w:val="00F112FD"/>
    <w:rsid w:val="00F179A4"/>
    <w:rsid w:val="00F267F4"/>
    <w:rsid w:val="00F279A1"/>
    <w:rsid w:val="00F3067B"/>
    <w:rsid w:val="00F327B0"/>
    <w:rsid w:val="00F42DA5"/>
    <w:rsid w:val="00F42F38"/>
    <w:rsid w:val="00F4653B"/>
    <w:rsid w:val="00F516F2"/>
    <w:rsid w:val="00F51EB0"/>
    <w:rsid w:val="00F5297A"/>
    <w:rsid w:val="00F572F2"/>
    <w:rsid w:val="00F576F8"/>
    <w:rsid w:val="00F57D6F"/>
    <w:rsid w:val="00F618A2"/>
    <w:rsid w:val="00F63459"/>
    <w:rsid w:val="00F63D25"/>
    <w:rsid w:val="00F63FD5"/>
    <w:rsid w:val="00F66CDD"/>
    <w:rsid w:val="00F7186A"/>
    <w:rsid w:val="00F7510D"/>
    <w:rsid w:val="00F804D8"/>
    <w:rsid w:val="00F80A55"/>
    <w:rsid w:val="00F80DC1"/>
    <w:rsid w:val="00F8627D"/>
    <w:rsid w:val="00F86DAC"/>
    <w:rsid w:val="00F9598B"/>
    <w:rsid w:val="00F97A29"/>
    <w:rsid w:val="00FA2DD1"/>
    <w:rsid w:val="00FA4C3D"/>
    <w:rsid w:val="00FA6AF9"/>
    <w:rsid w:val="00FB2CC3"/>
    <w:rsid w:val="00FB384C"/>
    <w:rsid w:val="00FB59B0"/>
    <w:rsid w:val="00FD66F1"/>
    <w:rsid w:val="00FD6748"/>
    <w:rsid w:val="00FE09E1"/>
    <w:rsid w:val="00FF14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6A7AC667"/>
  <w15:docId w15:val="{292C7E55-D261-48DE-94E8-5A9A4D74F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A7A"/>
    <w:pPr>
      <w:spacing w:after="0" w:line="240" w:lineRule="auto"/>
    </w:pPr>
    <w:rPr>
      <w:rFonts w:ascii="Calibri" w:eastAsia="Times New Roman" w:hAnsi="Calibri"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E45"/>
    <w:pPr>
      <w:ind w:left="720"/>
      <w:contextualSpacing/>
    </w:pPr>
  </w:style>
  <w:style w:type="paragraph" w:styleId="Header">
    <w:name w:val="header"/>
    <w:basedOn w:val="Normal"/>
    <w:link w:val="HeaderChar"/>
    <w:uiPriority w:val="99"/>
    <w:unhideWhenUsed/>
    <w:rsid w:val="00B81CEA"/>
    <w:pPr>
      <w:tabs>
        <w:tab w:val="center" w:pos="4536"/>
        <w:tab w:val="right" w:pos="9072"/>
      </w:tabs>
    </w:pPr>
  </w:style>
  <w:style w:type="character" w:customStyle="1" w:styleId="HeaderChar">
    <w:name w:val="Header Char"/>
    <w:basedOn w:val="DefaultParagraphFont"/>
    <w:link w:val="Header"/>
    <w:uiPriority w:val="99"/>
    <w:rsid w:val="00B81CEA"/>
    <w:rPr>
      <w:rFonts w:ascii="Calibri" w:eastAsia="Times New Roman" w:hAnsi="Calibri" w:cs="Times New Roman"/>
      <w:sz w:val="24"/>
      <w:szCs w:val="24"/>
      <w:lang w:val="en-US"/>
    </w:rPr>
  </w:style>
  <w:style w:type="paragraph" w:styleId="Footer">
    <w:name w:val="footer"/>
    <w:basedOn w:val="Normal"/>
    <w:link w:val="FooterChar"/>
    <w:uiPriority w:val="99"/>
    <w:unhideWhenUsed/>
    <w:rsid w:val="00B81CEA"/>
    <w:pPr>
      <w:tabs>
        <w:tab w:val="center" w:pos="4536"/>
        <w:tab w:val="right" w:pos="9072"/>
      </w:tabs>
    </w:pPr>
  </w:style>
  <w:style w:type="character" w:customStyle="1" w:styleId="FooterChar">
    <w:name w:val="Footer Char"/>
    <w:basedOn w:val="DefaultParagraphFont"/>
    <w:link w:val="Footer"/>
    <w:uiPriority w:val="99"/>
    <w:rsid w:val="00B81CEA"/>
    <w:rPr>
      <w:rFonts w:ascii="Calibri" w:eastAsia="Times New Roman" w:hAnsi="Calibri" w:cs="Times New Roman"/>
      <w:sz w:val="24"/>
      <w:szCs w:val="24"/>
      <w:lang w:val="en-US"/>
    </w:rPr>
  </w:style>
  <w:style w:type="character" w:styleId="CommentReference">
    <w:name w:val="annotation reference"/>
    <w:basedOn w:val="DefaultParagraphFont"/>
    <w:uiPriority w:val="99"/>
    <w:semiHidden/>
    <w:unhideWhenUsed/>
    <w:rsid w:val="00B81CEA"/>
    <w:rPr>
      <w:sz w:val="16"/>
      <w:szCs w:val="16"/>
    </w:rPr>
  </w:style>
  <w:style w:type="paragraph" w:styleId="CommentText">
    <w:name w:val="annotation text"/>
    <w:basedOn w:val="Normal"/>
    <w:link w:val="CommentTextChar"/>
    <w:uiPriority w:val="99"/>
    <w:semiHidden/>
    <w:unhideWhenUsed/>
    <w:rsid w:val="00B81CEA"/>
    <w:rPr>
      <w:sz w:val="20"/>
      <w:szCs w:val="20"/>
    </w:rPr>
  </w:style>
  <w:style w:type="character" w:customStyle="1" w:styleId="CommentTextChar">
    <w:name w:val="Comment Text Char"/>
    <w:basedOn w:val="DefaultParagraphFont"/>
    <w:link w:val="CommentText"/>
    <w:uiPriority w:val="99"/>
    <w:semiHidden/>
    <w:rsid w:val="00B81CEA"/>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81CEA"/>
    <w:rPr>
      <w:b/>
      <w:bCs/>
    </w:rPr>
  </w:style>
  <w:style w:type="character" w:customStyle="1" w:styleId="CommentSubjectChar">
    <w:name w:val="Comment Subject Char"/>
    <w:basedOn w:val="CommentTextChar"/>
    <w:link w:val="CommentSubject"/>
    <w:uiPriority w:val="99"/>
    <w:semiHidden/>
    <w:rsid w:val="00B81CEA"/>
    <w:rPr>
      <w:rFonts w:ascii="Calibri" w:eastAsia="Times New Roman" w:hAnsi="Calibri" w:cs="Times New Roman"/>
      <w:b/>
      <w:bCs/>
      <w:sz w:val="20"/>
      <w:szCs w:val="20"/>
      <w:lang w:val="en-US"/>
    </w:rPr>
  </w:style>
  <w:style w:type="paragraph" w:styleId="BalloonText">
    <w:name w:val="Balloon Text"/>
    <w:basedOn w:val="Normal"/>
    <w:link w:val="BalloonTextChar"/>
    <w:uiPriority w:val="99"/>
    <w:semiHidden/>
    <w:unhideWhenUsed/>
    <w:rsid w:val="00B81CEA"/>
    <w:rPr>
      <w:rFonts w:ascii="Tahoma" w:hAnsi="Tahoma" w:cs="Tahoma"/>
      <w:sz w:val="16"/>
      <w:szCs w:val="16"/>
    </w:rPr>
  </w:style>
  <w:style w:type="character" w:customStyle="1" w:styleId="BalloonTextChar">
    <w:name w:val="Balloon Text Char"/>
    <w:basedOn w:val="DefaultParagraphFont"/>
    <w:link w:val="BalloonText"/>
    <w:uiPriority w:val="99"/>
    <w:semiHidden/>
    <w:rsid w:val="00B81CEA"/>
    <w:rPr>
      <w:rFonts w:ascii="Tahoma" w:eastAsia="Times New Roman" w:hAnsi="Tahoma" w:cs="Tahoma"/>
      <w:sz w:val="16"/>
      <w:szCs w:val="16"/>
      <w:lang w:val="en-US"/>
    </w:rPr>
  </w:style>
  <w:style w:type="table" w:styleId="TableGrid">
    <w:name w:val="Table Grid"/>
    <w:basedOn w:val="TableNormal"/>
    <w:uiPriority w:val="59"/>
    <w:rsid w:val="007117B5"/>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55C7"/>
    <w:pPr>
      <w:spacing w:after="0" w:line="240" w:lineRule="auto"/>
    </w:pPr>
    <w:rPr>
      <w:rFonts w:ascii="Calibri" w:eastAsia="Times New Roman" w:hAnsi="Calibr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ED2FC-2451-4240-82AD-D3FC6D468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5</Pages>
  <Words>1192</Words>
  <Characters>6797</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Ayisi</dc:creator>
  <cp:lastModifiedBy>Abdillahi,Y  (ug)</cp:lastModifiedBy>
  <cp:revision>78</cp:revision>
  <dcterms:created xsi:type="dcterms:W3CDTF">2019-09-07T17:21:00Z</dcterms:created>
  <dcterms:modified xsi:type="dcterms:W3CDTF">2021-01-20T08:48:00Z</dcterms:modified>
</cp:coreProperties>
</file>